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92BCD" w14:textId="77777777" w:rsidR="0069418F" w:rsidRDefault="00000000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9"/>
          <w:szCs w:val="39"/>
        </w:rPr>
      </w:pPr>
      <w:r>
        <w:rPr>
          <w:rFonts w:ascii="Readex Pro" w:eastAsia="Readex Pro" w:hAnsi="Readex Pro" w:cs="Readex Pro"/>
          <w:b/>
          <w:bCs/>
          <w:color w:val="210768"/>
          <w:sz w:val="39"/>
          <w:szCs w:val="39"/>
        </w:rPr>
        <w:t>Biskupství brněnské spustilo registraci</w:t>
      </w:r>
    </w:p>
    <w:p w14:paraId="56B92F3A" w14:textId="77777777" w:rsidR="00F10340" w:rsidRDefault="00000000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9"/>
          <w:szCs w:val="39"/>
        </w:rPr>
      </w:pPr>
      <w:r>
        <w:rPr>
          <w:rFonts w:ascii="Readex Pro" w:eastAsia="Readex Pro" w:hAnsi="Readex Pro" w:cs="Readex Pro"/>
          <w:b/>
          <w:bCs/>
          <w:color w:val="210768"/>
          <w:sz w:val="39"/>
          <w:szCs w:val="39"/>
        </w:rPr>
        <w:t>na červnovou slavnost blahořečení Jana Buly</w:t>
      </w:r>
    </w:p>
    <w:p w14:paraId="2B3E226C" w14:textId="5DB3D32C" w:rsidR="000B6D3D" w:rsidRDefault="00000000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9"/>
          <w:szCs w:val="39"/>
        </w:rPr>
      </w:pPr>
      <w:r>
        <w:rPr>
          <w:rFonts w:ascii="Readex Pro" w:eastAsia="Readex Pro" w:hAnsi="Readex Pro" w:cs="Readex Pro"/>
          <w:b/>
          <w:bCs/>
          <w:color w:val="210768"/>
          <w:sz w:val="39"/>
          <w:szCs w:val="39"/>
        </w:rPr>
        <w:t xml:space="preserve">a Václava </w:t>
      </w:r>
      <w:proofErr w:type="spellStart"/>
      <w:r>
        <w:rPr>
          <w:rFonts w:ascii="Readex Pro" w:eastAsia="Readex Pro" w:hAnsi="Readex Pro" w:cs="Readex Pro"/>
          <w:b/>
          <w:bCs/>
          <w:color w:val="210768"/>
          <w:sz w:val="39"/>
          <w:szCs w:val="39"/>
        </w:rPr>
        <w:t>Drboly</w:t>
      </w:r>
      <w:proofErr w:type="spellEnd"/>
    </w:p>
    <w:p w14:paraId="09BB6207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bCs/>
          <w:color w:val="000000"/>
          <w:sz w:val="20"/>
          <w:szCs w:val="20"/>
        </w:rPr>
      </w:pPr>
    </w:p>
    <w:p w14:paraId="74AC6362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color w:val="200767"/>
          <w:sz w:val="20"/>
          <w:szCs w:val="20"/>
        </w:rPr>
        <w:t>Brno</w:t>
      </w:r>
      <w:r>
        <w:rPr>
          <w:rFonts w:ascii="Cambria" w:eastAsia="Cambria" w:hAnsi="Cambria" w:cs="Cambria"/>
          <w:b/>
          <w:bCs/>
          <w:i/>
          <w:iCs/>
          <w:color w:val="200767"/>
          <w:sz w:val="20"/>
          <w:szCs w:val="20"/>
          <w:highlight w:val="white"/>
        </w:rPr>
        <w:t>, 9. března 2026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  <w:highlight w:val="white"/>
        </w:rPr>
        <w:t xml:space="preserve"> | </w:t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Biskupství brněnské v sobotu 7. března otevřelo přihlašování na slavnost blahořečení kněží Jana Buly a Václava </w:t>
      </w:r>
      <w:proofErr w:type="spellStart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, která se uskuteční 6. června na brněnském výstavišti. Organizátoři zároveň nastínili celodenní program, který nabídne dopolední komponovaný duchovně-kulturní program a vyvrcholí odpolední slavnostní mší svatou slouženou papežským legátem Michaelem </w:t>
      </w:r>
      <w:proofErr w:type="spellStart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Czernym</w:t>
      </w:r>
      <w:proofErr w:type="spellEnd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, kanadským kardinálem narozeným v Brně.</w:t>
      </w:r>
    </w:p>
    <w:p w14:paraId="146D9353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</w:p>
    <w:p w14:paraId="4AB9A035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Pro vstup do pavilonu P, kde se slavnost blahořečení prvních mučedníků moderních českých dějin uskuteční, bude každý potřebovat místenku, kterou získá registrací přes portál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GoOut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. Na ten se lidé snadno dostanou i z oficiálního webu </w:t>
      </w:r>
      <w:hyperlink r:id="rId7">
        <w:r w:rsidR="000B6D3D">
          <w:rPr>
            <w:rFonts w:ascii="Cambria" w:eastAsia="Cambria" w:hAnsi="Cambria" w:cs="Cambria"/>
            <w:color w:val="0000FF"/>
            <w:sz w:val="20"/>
            <w:szCs w:val="20"/>
            <w:u w:val="single"/>
          </w:rPr>
          <w:t>www.buladrbola.cz</w:t>
        </w:r>
      </w:hyperlink>
      <w:r>
        <w:rPr>
          <w:rFonts w:ascii="Cambria" w:eastAsia="Cambria" w:hAnsi="Cambria" w:cs="Cambria"/>
          <w:color w:val="200767"/>
          <w:sz w:val="20"/>
          <w:szCs w:val="20"/>
        </w:rPr>
        <w:t>. Registrací si účastníci zajistí místo k sezení a rychlé odbavení v den slavnosti. Součástí registračního formuláře je možnost zvolit si konkrétní místo. Každý přihlášený účastník pak obdrží QR kód, kterým se prokáže při vstupu do areálu výstaviště.</w:t>
      </w:r>
    </w:p>
    <w:p w14:paraId="4E43EEEA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1F3162CC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Samotnou registraci s místenkou lze provést bezplatně, zájemci však mohou přispět dobrovolným darem na pokrytí nákladů spojených s přípravou slavnosti. </w:t>
      </w: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„Místo je pro každého. Blahořečení Jana Buly a Václava </w:t>
      </w:r>
      <w:proofErr w:type="spellStart"/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 vnímám jako skutečně výjimečnou událost nejen pro naši diecézi, ale pro celou českou církev, a rád bych, aby se tato slavnost stala příležitostí k setkání co největšího počtu věřících. Zároveň příprava takové slavnosti stojí hodně sil i prostředků, takže jsme lidem dali možnost se svobodně rozhodnout, zda budou chtít akci podpořit,“ 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říká brněnský biskup Pavel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Konzbul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>.</w:t>
      </w:r>
    </w:p>
    <w:p w14:paraId="44A7F324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7A278D68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Registraci na slavnost blahořečení organizátoři spustili v sobotu ve 20:00. Už k nedělnímu večeru počet přihlášených překročil 4 000. </w:t>
      </w: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„Máme velkou radost, že je o slavnost takový zájem a místa rychle mizí. Ti, kteří se nestihli zaregistrovat v prvních hodinách, ale nemusí mít strach, že by se na ně hned nedostalo. Kapacita pavilonu P je velká a zatím můžeme postupně přidávat místa podle toho, jaký bude zájem. Dnes ráno jsme otevřeli dalších 1 000 míst,” </w:t>
      </w:r>
      <w:r>
        <w:rPr>
          <w:rFonts w:ascii="Cambria" w:eastAsia="Cambria" w:hAnsi="Cambria" w:cs="Cambria"/>
          <w:color w:val="200767"/>
          <w:sz w:val="20"/>
          <w:szCs w:val="20"/>
        </w:rPr>
        <w:t>uvádí event manager slavnosti blahořečení Zdeněk Novák.</w:t>
      </w:r>
    </w:p>
    <w:p w14:paraId="5A68CD1C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i/>
          <w:iCs/>
          <w:color w:val="200767"/>
          <w:sz w:val="20"/>
          <w:szCs w:val="20"/>
        </w:rPr>
      </w:pPr>
    </w:p>
    <w:p w14:paraId="01918E75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Celodenní program pro dospělé i děti</w:t>
      </w:r>
    </w:p>
    <w:p w14:paraId="4812C577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Slavnost začne v 9:30 komponovaným programem v pavilonu P. Dopoledne nabídne duchovní povzbuzení v podobě katecheze P. Josefa Prokeše, divadelní intermezzo, hudební doprovod violoncellisty Petra Špačka s kapelou a také osobní svědectví inspirovaná životním příběhem obou blahoslavených kněží: věrností pravdě, silou lásky a mocí odpuštění. Celým dnem bude doprovázet moderátorka České televize Barbora Černošková. </w:t>
      </w:r>
    </w:p>
    <w:p w14:paraId="132E5175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72F7B1AB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Program vyvrcholí slavnostní mší svatou ve 14:30, při níž budou Jan Bula a 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prohlášeni za blahořečené. Bohoslužbu bude sloužit papežský legát kardinál Michael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Czerny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–</w:t>
      </w:r>
      <w:r>
        <w:rPr>
          <w:color w:val="200767"/>
          <w:sz w:val="23"/>
          <w:szCs w:val="23"/>
          <w:highlight w:val="white"/>
        </w:rPr>
        <w:t>⁠⁠⁠⁠⁠⁠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kanadský jezuita a brněnský rodák </w:t>
      </w: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–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za účasti několika stovek kněží z celé republiky i ze zahraničí. Mši svatou doprovodí SBM </w:t>
      </w: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–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Schola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brněnské mládeže.</w:t>
      </w:r>
    </w:p>
    <w:p w14:paraId="2367E7DB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64368443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Během dne nebude chybět ani program pro rodiny s dětmi. V areálu bude část vyhrazena dětem s divadelními vystoupeními, krátkými katechezemi nebo koncertem kapely Brouci. Na venkovní ploše bude po celý den možnost zapojit se do sportovních aktivit, které zajistí organizace Orel. Pro rodiče s nejmenšími bude vyhrazen klidový prostor.</w:t>
      </w:r>
    </w:p>
    <w:p w14:paraId="1A7CF807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4743D76B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Podrobnosti k registraci i aktuální informace k programu lidé najdou na webových stránkách </w:t>
      </w:r>
      <w:hyperlink r:id="rId8">
        <w:r w:rsidR="000B6D3D">
          <w:rPr>
            <w:rFonts w:ascii="Cambria" w:eastAsia="Cambria" w:hAnsi="Cambria" w:cs="Cambria"/>
            <w:color w:val="0000FF"/>
            <w:sz w:val="20"/>
            <w:szCs w:val="20"/>
            <w:u w:val="single"/>
          </w:rPr>
          <w:t>www.buladrbola.cz</w:t>
        </w:r>
      </w:hyperlink>
      <w:r>
        <w:rPr>
          <w:rFonts w:ascii="Cambria" w:eastAsia="Cambria" w:hAnsi="Cambria" w:cs="Cambria"/>
          <w:color w:val="200767"/>
          <w:sz w:val="20"/>
          <w:szCs w:val="20"/>
        </w:rPr>
        <w:t>.</w:t>
      </w:r>
    </w:p>
    <w:p w14:paraId="10AC0A87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331C8AAD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  <w:highlight w:val="white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  <w:highlight w:val="white"/>
        </w:rPr>
        <w:t>MEDAILONKY MUČEDNÍKŮ</w:t>
      </w:r>
    </w:p>
    <w:p w14:paraId="6900DA13" w14:textId="77777777" w:rsidR="000B6D3D" w:rsidRDefault="000B6D3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60BAF2D4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Kdo byl Jan Bula?</w:t>
      </w:r>
    </w:p>
    <w:p w14:paraId="7F028661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Jan Bula byl římskokatolický kněz původem z Lukova u Moravských Budějovic. Po absolvování gymnázia, kde mimo jiné projevoval své výtvarné nadání, začal studovat teologii. V roce 1945 byl v Brně vysvěcen na kněze a brzy poté nastoupil do farnosti v Rokytnici nad Rokytnou na Třebíčsku, kde si získal mimořádnou oblibu mezi lidmi – zejména mezi mládeží. Vedl společenství, maloval obrazy, opravoval kostel, mezi lidmi si vysloužil pověst otevřeného, charismatického a laskavého člověka.</w:t>
      </w:r>
    </w:p>
    <w:p w14:paraId="1EEA2F80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Poklidný život ve farnosti dramaticky narušilo nastolení komunistického režimu. Počátkem roku 1951 Jana Bulu navštívil Ladislav Malý, jeho bývalý spolužák z gymnázia, který brzy poté začal podněcovat na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Moravskobudějovicku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 ozbrojený odboj proti totalitnímu režimu. Tvrdil, že osvobodil z internace pražského arcibiskupa Josefa Berana a hledá pro něj spolehlivého zpovědníka. Přestože s ním Jan Bula po několika setkáních odmítl spolupracovat, byl na konci dubna 1951 zatčen a uvězněn. V atmosféře tvrdého pronásledování církve byl obviněn ze spolupráce s Ladislavem Malým, který stál za tzv. babickými vraždami z července 1951. Přestože neměl s těmito tragickými událostmi nic společného a v době útoku byl již třetí měsíc ve vyšetřovací vazbě, stal se jednou z hlavních tváří vykonstruovaného procesu. Po brutálních výsleších a zmanipulovaném soudním řízení byl v listopadu 1951 odsouzen k trestu smrti. Popraven byl 20. května 1952 v jihlavské věznici ve věku nedožitých 32 let.</w:t>
      </w:r>
    </w:p>
    <w:p w14:paraId="192D0982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Den před smrtí směl napsat dopisy na rozloučenou svým blízkým. Po pádu komunistického režimu byl v roce 1990 soudně rehabilitován a v roce 2004 bylo zahájeno jeho beatifikační řízení.</w:t>
      </w:r>
    </w:p>
    <w:p w14:paraId="6FD2890E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Kdo byl Václav </w:t>
      </w:r>
      <w:proofErr w:type="spellStart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Drbola</w:t>
      </w:r>
      <w:proofErr w:type="spellEnd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?</w:t>
      </w:r>
    </w:p>
    <w:p w14:paraId="7AE0CD34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se narodil ve Starovičkách u Hustopečí. Po absolvování gymnázia začal studovat teologii. Na kněze byl vysvěcen v Brně roku 1938 a následně působil ve Slavkově u Brna, v Čučicích, Bučovicích a od roku 1950 v Babicích. V Bučovicích se výrazně zapojil do veřejného dění v Orlu a Spolku katolických tovaryšů. V Babicích se staral o chod celé farnosti a začal s opravou varhan.</w:t>
      </w:r>
    </w:p>
    <w:p w14:paraId="1D2D2C1E" w14:textId="77777777" w:rsidR="000B6D3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Také jeho kontaktoval Ladislav Malý, který tvrdil, že je zahraničním agentem, a žádal po něm, aby vyzpovídal arcibiskupa Josefa Berana. Byla to lež, s arcibiskupem se 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nikdy nesetkal a v polovině června 1951 byl zatčen. Po vraždách v Babicích, ke kterým došlo dva týdny po jeho zatčení, byl 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násilím nucen k doznání, že k nim Malého naváděl. Vykonstruovaný soudní proces se konal pouhých deset dní po vraždách. Václav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Drbola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 xml:space="preserve"> byl odsouzen k trestu smrti a popraven 3. srpna 1951 v jihlavské věznici ve věku 38 let.</w:t>
      </w:r>
    </w:p>
    <w:p w14:paraId="53EC7913" w14:textId="309C5015" w:rsidR="000B6D3D" w:rsidRDefault="00000000" w:rsidP="0069418F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  <w:highlight w:val="white"/>
        </w:rPr>
      </w:pPr>
      <w:r>
        <w:rPr>
          <w:rFonts w:ascii="Cambria" w:eastAsia="Cambria" w:hAnsi="Cambria" w:cs="Cambria"/>
          <w:color w:val="200767"/>
          <w:sz w:val="20"/>
          <w:szCs w:val="20"/>
          <w:highlight w:val="white"/>
        </w:rPr>
        <w:t>Soudně rehabilitován byl v letech 1990 až 1997. Jeho beatifikační proces byl v roce 2011 připojen k řízení Jana Buly.</w:t>
      </w:r>
    </w:p>
    <w:p w14:paraId="31EDA86B" w14:textId="77777777" w:rsidR="000B6D3D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Kontakt pro média:</w:t>
      </w:r>
    </w:p>
    <w:p w14:paraId="0562D489" w14:textId="77777777" w:rsidR="000B6D3D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Anežka Benešová</w:t>
      </w:r>
    </w:p>
    <w:p w14:paraId="3B804012" w14:textId="77777777" w:rsidR="000B6D3D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4226C423" w14:textId="77777777" w:rsidR="000B6D3D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643F4522" w14:textId="77777777" w:rsidR="000B6D3D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sectPr w:rsidR="000B6D3D">
      <w:headerReference w:type="default" r:id="rId9"/>
      <w:footerReference w:type="default" r:id="rId10"/>
      <w:headerReference w:type="first" r:id="rId11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7E129F" w14:textId="77777777" w:rsidR="00993686" w:rsidRDefault="00993686">
      <w:pPr>
        <w:spacing w:line="240" w:lineRule="auto"/>
      </w:pPr>
      <w:r>
        <w:separator/>
      </w:r>
    </w:p>
  </w:endnote>
  <w:endnote w:type="continuationSeparator" w:id="0">
    <w:p w14:paraId="65B33FE9" w14:textId="77777777" w:rsidR="00993686" w:rsidRDefault="009936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0844EBC7-AE3B-3A40-A408-D20B16CB41FB}"/>
    <w:embedItalic r:id="rId2" w:fontKey="{74A56D6D-9F97-1441-BD0A-88AB741AF3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18C1A8-B336-E047-83F0-F31777A67779}"/>
  </w:font>
  <w:font w:name="Readex Pro">
    <w:altName w:val="Calibri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D0A6C49-086D-014D-910B-2E8140A9AE36}"/>
    <w:embedBold r:id="rId7" w:fontKey="{9F945E39-CB30-754F-BBB8-1EFA0ADEFCBD}"/>
    <w:embedItalic r:id="rId8" w:fontKey="{757A7937-6747-1A41-8CFE-6280DF19B06B}"/>
    <w:embedBoldItalic r:id="rId9" w:fontKey="{B18C758B-3CE3-9344-9C3F-8E66CDA1D38D}"/>
  </w:font>
  <w:font w:name="Literata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D29D8093-E25D-744C-9A65-D24D54510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8BB25" w14:textId="77777777" w:rsidR="000B6D3D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iiku2rx3uv37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 w:rsidR="000B6D3D"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 w:rsidR="000B6D3D"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1DE20" w14:textId="77777777" w:rsidR="00993686" w:rsidRDefault="00993686">
      <w:pPr>
        <w:spacing w:line="240" w:lineRule="auto"/>
      </w:pPr>
      <w:r>
        <w:separator/>
      </w:r>
    </w:p>
  </w:footnote>
  <w:footnote w:type="continuationSeparator" w:id="0">
    <w:p w14:paraId="35B14982" w14:textId="77777777" w:rsidR="00993686" w:rsidRDefault="009936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90F78" w14:textId="77777777" w:rsidR="000B6D3D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78E5E894" wp14:editId="27186A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8F159" w14:textId="77777777" w:rsidR="000B6D3D" w:rsidRDefault="000B6D3D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6AAFA9FD" w14:textId="77777777" w:rsidR="000B6D3D" w:rsidRDefault="000B6D3D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701933C3" w14:textId="77777777" w:rsidR="000B6D3D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  <w:t>9. 3. 2026</w:t>
    </w:r>
  </w:p>
  <w:p w14:paraId="11E3AC6A" w14:textId="77777777" w:rsidR="000B6D3D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6EAF3111" wp14:editId="51FA53C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D3D"/>
    <w:rsid w:val="000B6D3D"/>
    <w:rsid w:val="004C7FEC"/>
    <w:rsid w:val="005307BD"/>
    <w:rsid w:val="0069418F"/>
    <w:rsid w:val="00993686"/>
    <w:rsid w:val="00F1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1F513C"/>
  <w15:docId w15:val="{CFA4B292-9EAD-864E-B217-A416B9E2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uiPriority w:val="99"/>
    <w:unhideWhenUsed/>
    <w:rsid w:val="0039420B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39420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420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501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uiPriority w:val="34"/>
    <w:qFormat/>
    <w:rsid w:val="00F82297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ladrbola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uladrbola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kGan0P9HOQoItJu5s7QEY05MWg==">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920</Words>
  <Characters>5433</Characters>
  <Application>Microsoft Office Word</Application>
  <DocSecurity>0</DocSecurity>
  <Lines>45</Lines>
  <Paragraphs>12</Paragraphs>
  <ScaleCrop>false</ScaleCrop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3</cp:revision>
  <dcterms:created xsi:type="dcterms:W3CDTF">2024-06-11T09:45:00Z</dcterms:created>
  <dcterms:modified xsi:type="dcterms:W3CDTF">2026-03-09T08:06:00Z</dcterms:modified>
</cp:coreProperties>
</file>