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B417AE" w14:textId="77777777" w:rsidR="00E6052E" w:rsidRDefault="00E6052E" w:rsidP="00EE38FD">
      <w:pPr>
        <w:ind w:right="522"/>
        <w:rPr>
          <w:rFonts w:ascii="Readex Pro" w:eastAsia="Readex Pro" w:hAnsi="Readex Pro" w:cs="Readex Pro"/>
          <w:b/>
          <w:color w:val="210768"/>
          <w:sz w:val="26"/>
          <w:szCs w:val="26"/>
        </w:rPr>
      </w:pPr>
    </w:p>
    <w:p w14:paraId="6C6C3E88" w14:textId="2F176EED" w:rsidR="0038048E" w:rsidRPr="00052D8C" w:rsidRDefault="00052D8C" w:rsidP="00D03F6C">
      <w:pPr>
        <w:spacing w:line="240" w:lineRule="auto"/>
        <w:ind w:left="720" w:right="522"/>
        <w:rPr>
          <w:rFonts w:ascii="Readex Pro" w:eastAsia="Readex Pro" w:hAnsi="Readex Pro" w:cs="Readex Pro"/>
          <w:b/>
          <w:bCs/>
          <w:color w:val="210768"/>
          <w:sz w:val="30"/>
          <w:szCs w:val="30"/>
          <w:lang w:val="cs-CZ"/>
        </w:rPr>
      </w:pPr>
      <w:r w:rsidRPr="00052D8C">
        <w:rPr>
          <w:rFonts w:ascii="Readex Pro" w:eastAsia="Readex Pro" w:hAnsi="Readex Pro" w:cs="Readex Pro"/>
          <w:b/>
          <w:bCs/>
          <w:color w:val="210768"/>
          <w:sz w:val="30"/>
          <w:szCs w:val="30"/>
          <w:lang w:val="cs-CZ"/>
        </w:rPr>
        <w:t xml:space="preserve">Biskupské gymnázium v Brně slaví 35 let. </w:t>
      </w:r>
      <w:r w:rsidR="00795B65">
        <w:rPr>
          <w:rFonts w:ascii="Readex Pro" w:eastAsia="Readex Pro" w:hAnsi="Readex Pro" w:cs="Readex Pro"/>
          <w:b/>
          <w:bCs/>
          <w:color w:val="210768"/>
          <w:sz w:val="30"/>
          <w:szCs w:val="30"/>
          <w:lang w:val="cs-CZ"/>
        </w:rPr>
        <w:t>Jako dárek otevře</w:t>
      </w:r>
      <w:r w:rsidRPr="00052D8C">
        <w:rPr>
          <w:rFonts w:ascii="Readex Pro" w:eastAsia="Readex Pro" w:hAnsi="Readex Pro" w:cs="Readex Pro"/>
          <w:b/>
          <w:bCs/>
          <w:color w:val="210768"/>
          <w:sz w:val="30"/>
          <w:szCs w:val="30"/>
          <w:lang w:val="cs-CZ"/>
        </w:rPr>
        <w:t xml:space="preserve"> 9 odborných učeben</w:t>
      </w:r>
      <w:r w:rsidR="009A3DBF">
        <w:rPr>
          <w:rFonts w:ascii="Readex Pro" w:eastAsia="Readex Pro" w:hAnsi="Readex Pro" w:cs="Readex Pro"/>
          <w:b/>
          <w:bCs/>
          <w:color w:val="210768"/>
          <w:sz w:val="30"/>
          <w:szCs w:val="30"/>
          <w:lang w:val="cs-CZ"/>
        </w:rPr>
        <w:t xml:space="preserve"> a </w:t>
      </w:r>
      <w:r w:rsidR="009A3DBF" w:rsidRPr="00052D8C">
        <w:rPr>
          <w:rFonts w:ascii="Readex Pro" w:eastAsia="Readex Pro" w:hAnsi="Readex Pro" w:cs="Readex Pro"/>
          <w:b/>
          <w:bCs/>
          <w:color w:val="210768"/>
          <w:sz w:val="30"/>
          <w:szCs w:val="30"/>
          <w:lang w:val="cs-CZ"/>
        </w:rPr>
        <w:t>rozšíří kapacit</w:t>
      </w:r>
      <w:r w:rsidR="00795B65">
        <w:rPr>
          <w:rFonts w:ascii="Readex Pro" w:eastAsia="Readex Pro" w:hAnsi="Readex Pro" w:cs="Readex Pro"/>
          <w:b/>
          <w:bCs/>
          <w:color w:val="210768"/>
          <w:sz w:val="30"/>
          <w:szCs w:val="30"/>
          <w:lang w:val="cs-CZ"/>
        </w:rPr>
        <w:t>u mateřské</w:t>
      </w:r>
      <w:r w:rsidR="009A3DBF" w:rsidRPr="00052D8C">
        <w:rPr>
          <w:rFonts w:ascii="Readex Pro" w:eastAsia="Readex Pro" w:hAnsi="Readex Pro" w:cs="Readex Pro"/>
          <w:b/>
          <w:bCs/>
          <w:color w:val="210768"/>
          <w:sz w:val="30"/>
          <w:szCs w:val="30"/>
          <w:lang w:val="cs-CZ"/>
        </w:rPr>
        <w:t xml:space="preserve"> školky</w:t>
      </w:r>
    </w:p>
    <w:p w14:paraId="4CE5CBC2" w14:textId="193C04E8" w:rsidR="0038048E" w:rsidRDefault="00052D8C" w:rsidP="0013357B">
      <w:pPr>
        <w:spacing w:before="240" w:after="240" w:line="240" w:lineRule="auto"/>
        <w:ind w:left="720"/>
        <w:jc w:val="both"/>
        <w:rPr>
          <w:rFonts w:ascii="Literata" w:eastAsia="Literata" w:hAnsi="Literata" w:cs="Literata"/>
          <w:b/>
          <w:bCs/>
          <w:color w:val="210768"/>
          <w:sz w:val="18"/>
          <w:szCs w:val="18"/>
          <w:lang w:val="cs-CZ"/>
        </w:rPr>
      </w:pPr>
      <w:r>
        <w:rPr>
          <w:rFonts w:ascii="Literata" w:eastAsia="Literata" w:hAnsi="Literata" w:cs="Literata"/>
          <w:b/>
          <w:bCs/>
          <w:color w:val="210768"/>
          <w:sz w:val="18"/>
          <w:szCs w:val="18"/>
          <w:lang w:val="cs-CZ"/>
        </w:rPr>
        <w:t xml:space="preserve">Biskupské gymnázium v Brně si letos v září připomíná 35 let od svého </w:t>
      </w:r>
      <w:r w:rsidR="009A3DBF">
        <w:rPr>
          <w:rFonts w:ascii="Literata" w:eastAsia="Literata" w:hAnsi="Literata" w:cs="Literata"/>
          <w:b/>
          <w:bCs/>
          <w:color w:val="210768"/>
          <w:sz w:val="18"/>
          <w:szCs w:val="18"/>
          <w:lang w:val="cs-CZ"/>
        </w:rPr>
        <w:t>založení</w:t>
      </w:r>
      <w:r>
        <w:rPr>
          <w:rFonts w:ascii="Literata" w:eastAsia="Literata" w:hAnsi="Literata" w:cs="Literata"/>
          <w:b/>
          <w:bCs/>
          <w:color w:val="210768"/>
          <w:sz w:val="18"/>
          <w:szCs w:val="18"/>
          <w:lang w:val="cs-CZ"/>
        </w:rPr>
        <w:t>.</w:t>
      </w:r>
      <w:r w:rsidR="0013357B">
        <w:rPr>
          <w:rFonts w:ascii="Literata" w:eastAsia="Literata" w:hAnsi="Literata" w:cs="Literata"/>
          <w:b/>
          <w:bCs/>
          <w:color w:val="210768"/>
          <w:sz w:val="18"/>
          <w:szCs w:val="18"/>
          <w:lang w:val="cs-CZ"/>
        </w:rPr>
        <w:t xml:space="preserve"> O</w:t>
      </w:r>
      <w:r w:rsidR="0013357B" w:rsidRPr="0013357B">
        <w:rPr>
          <w:rFonts w:ascii="Literata" w:eastAsia="Literata" w:hAnsi="Literata" w:cs="Literata"/>
          <w:b/>
          <w:bCs/>
          <w:color w:val="210768"/>
          <w:sz w:val="18"/>
          <w:szCs w:val="18"/>
          <w:lang w:val="cs-CZ"/>
        </w:rPr>
        <w:t>slaví</w:t>
      </w:r>
      <w:r w:rsidR="0013357B">
        <w:rPr>
          <w:rFonts w:ascii="Literata" w:eastAsia="Literata" w:hAnsi="Literata" w:cs="Literata"/>
          <w:b/>
          <w:bCs/>
          <w:color w:val="210768"/>
          <w:sz w:val="18"/>
          <w:szCs w:val="18"/>
          <w:lang w:val="cs-CZ"/>
        </w:rPr>
        <w:t xml:space="preserve"> jej 20. září</w:t>
      </w:r>
      <w:r w:rsidR="0013357B" w:rsidRPr="0013357B">
        <w:rPr>
          <w:rFonts w:ascii="Literata" w:eastAsia="Literata" w:hAnsi="Literata" w:cs="Literata"/>
          <w:b/>
          <w:bCs/>
          <w:color w:val="210768"/>
          <w:sz w:val="18"/>
          <w:szCs w:val="18"/>
          <w:lang w:val="cs-CZ"/>
        </w:rPr>
        <w:t xml:space="preserve"> setkáním absolventů, studentů, pedagogů a přátel školy</w:t>
      </w:r>
      <w:r w:rsidR="0013357B">
        <w:rPr>
          <w:rFonts w:ascii="Literata" w:eastAsia="Literata" w:hAnsi="Literata" w:cs="Literata"/>
          <w:b/>
          <w:bCs/>
          <w:color w:val="210768"/>
          <w:sz w:val="18"/>
          <w:szCs w:val="18"/>
          <w:lang w:val="cs-CZ"/>
        </w:rPr>
        <w:t>. Jubileum</w:t>
      </w:r>
      <w:r w:rsidR="0013357B" w:rsidRPr="0013357B">
        <w:rPr>
          <w:rFonts w:ascii="Literata" w:eastAsia="Literata" w:hAnsi="Literata" w:cs="Literata"/>
          <w:b/>
          <w:bCs/>
          <w:color w:val="210768"/>
          <w:sz w:val="18"/>
          <w:szCs w:val="18"/>
          <w:lang w:val="cs-CZ"/>
        </w:rPr>
        <w:t xml:space="preserve"> zároveň provázejí významné investice do rozvoje</w:t>
      </w:r>
      <w:r w:rsidR="0013357B">
        <w:rPr>
          <w:rFonts w:ascii="Literata" w:eastAsia="Literata" w:hAnsi="Literata" w:cs="Literata"/>
          <w:b/>
          <w:bCs/>
          <w:color w:val="210768"/>
          <w:sz w:val="18"/>
          <w:szCs w:val="18"/>
          <w:lang w:val="cs-CZ"/>
        </w:rPr>
        <w:t xml:space="preserve"> gymnázia</w:t>
      </w:r>
      <w:r w:rsidR="0013357B" w:rsidRPr="0013357B">
        <w:rPr>
          <w:rFonts w:ascii="Literata" w:eastAsia="Literata" w:hAnsi="Literata" w:cs="Literata"/>
          <w:b/>
          <w:bCs/>
          <w:color w:val="210768"/>
          <w:sz w:val="18"/>
          <w:szCs w:val="18"/>
          <w:lang w:val="cs-CZ"/>
        </w:rPr>
        <w:t xml:space="preserve"> –</w:t>
      </w:r>
      <w:r w:rsidR="006D20F5">
        <w:rPr>
          <w:rFonts w:ascii="Literata" w:eastAsia="Literata" w:hAnsi="Literata" w:cs="Literata"/>
          <w:b/>
          <w:bCs/>
          <w:color w:val="210768"/>
          <w:sz w:val="18"/>
          <w:szCs w:val="18"/>
          <w:lang w:val="cs-CZ"/>
        </w:rPr>
        <w:t xml:space="preserve"> </w:t>
      </w:r>
      <w:r w:rsidR="0013357B" w:rsidRPr="0013357B">
        <w:rPr>
          <w:rFonts w:ascii="Literata" w:eastAsia="Literata" w:hAnsi="Literata" w:cs="Literata"/>
          <w:b/>
          <w:bCs/>
          <w:color w:val="210768"/>
          <w:sz w:val="18"/>
          <w:szCs w:val="18"/>
          <w:lang w:val="cs-CZ"/>
        </w:rPr>
        <w:t>vznik devíti moderních odborných učeben</w:t>
      </w:r>
      <w:r w:rsidR="00795B65">
        <w:rPr>
          <w:rFonts w:ascii="Literata" w:eastAsia="Literata" w:hAnsi="Literata" w:cs="Literata"/>
          <w:b/>
          <w:bCs/>
          <w:color w:val="210768"/>
          <w:sz w:val="18"/>
          <w:szCs w:val="18"/>
          <w:lang w:val="cs-CZ"/>
        </w:rPr>
        <w:t>,</w:t>
      </w:r>
      <w:r w:rsidR="0013357B" w:rsidRPr="0013357B">
        <w:rPr>
          <w:rFonts w:ascii="Literata" w:eastAsia="Literata" w:hAnsi="Literata" w:cs="Literata"/>
          <w:b/>
          <w:bCs/>
          <w:color w:val="210768"/>
          <w:sz w:val="18"/>
          <w:szCs w:val="18"/>
          <w:lang w:val="cs-CZ"/>
        </w:rPr>
        <w:t xml:space="preserve"> </w:t>
      </w:r>
      <w:r w:rsidR="00795B65" w:rsidRPr="0013357B">
        <w:rPr>
          <w:rFonts w:ascii="Literata" w:eastAsia="Literata" w:hAnsi="Literata" w:cs="Literata"/>
          <w:b/>
          <w:bCs/>
          <w:color w:val="210768"/>
          <w:sz w:val="18"/>
          <w:szCs w:val="18"/>
          <w:lang w:val="cs-CZ"/>
        </w:rPr>
        <w:t xml:space="preserve">zdvojnásobení kapacity mateřské školy </w:t>
      </w:r>
      <w:r w:rsidR="0013357B" w:rsidRPr="0013357B">
        <w:rPr>
          <w:rFonts w:ascii="Literata" w:eastAsia="Literata" w:hAnsi="Literata" w:cs="Literata"/>
          <w:b/>
          <w:bCs/>
          <w:color w:val="210768"/>
          <w:sz w:val="18"/>
          <w:szCs w:val="18"/>
          <w:lang w:val="cs-CZ"/>
        </w:rPr>
        <w:t>a příprava nového zázemí pro Křesťanskou pedagogicko-psychologickou poradnu.</w:t>
      </w:r>
    </w:p>
    <w:p w14:paraId="60401636" w14:textId="624946EB" w:rsidR="006D20F5" w:rsidRDefault="006D20F5" w:rsidP="006D20F5">
      <w:pPr>
        <w:spacing w:before="240" w:after="240" w:line="240" w:lineRule="auto"/>
        <w:ind w:left="720"/>
        <w:jc w:val="both"/>
        <w:rPr>
          <w:rFonts w:ascii="Literata" w:eastAsia="Literata" w:hAnsi="Literata" w:cs="Literata"/>
          <w:color w:val="210768"/>
          <w:sz w:val="18"/>
          <w:szCs w:val="18"/>
        </w:rPr>
      </w:pPr>
      <w:r>
        <w:rPr>
          <w:rFonts w:ascii="Literata" w:eastAsia="Literata" w:hAnsi="Literata" w:cs="Literata"/>
          <w:color w:val="210768"/>
          <w:sz w:val="18"/>
          <w:szCs w:val="18"/>
        </w:rPr>
        <w:t>S významným výročím Biskupského gymnázia přichází rozsáhlé investice do zázemí školy. Od začátku září gymnázium otevřelo nové prostory pro přidruženou mateřskou školu. Namísto původních 40 míst škol</w:t>
      </w:r>
      <w:r w:rsidR="006628CC">
        <w:rPr>
          <w:rFonts w:ascii="Literata" w:eastAsia="Literata" w:hAnsi="Literata" w:cs="Literata"/>
          <w:color w:val="210768"/>
          <w:sz w:val="18"/>
          <w:szCs w:val="18"/>
        </w:rPr>
        <w:t>k</w:t>
      </w:r>
      <w:r>
        <w:rPr>
          <w:rFonts w:ascii="Literata" w:eastAsia="Literata" w:hAnsi="Literata" w:cs="Literata"/>
          <w:color w:val="210768"/>
          <w:sz w:val="18"/>
          <w:szCs w:val="18"/>
        </w:rPr>
        <w:t>a nově nabízí 80 míst a umožňuje přijímat i dvouleté děti. Kromě navýšení kapacity nové prostory slibují moderní prostředí s velkou hernou a keramickou dílnou.</w:t>
      </w:r>
    </w:p>
    <w:p w14:paraId="11ECD389" w14:textId="16FF077C" w:rsidR="00793CBC" w:rsidRPr="003A0628" w:rsidRDefault="00E852A7" w:rsidP="006D20F5">
      <w:pPr>
        <w:spacing w:before="240" w:after="240" w:line="240" w:lineRule="auto"/>
        <w:ind w:left="720"/>
        <w:jc w:val="both"/>
        <w:rPr>
          <w:rFonts w:ascii="Literata" w:eastAsia="Literata" w:hAnsi="Literata" w:cs="Literata"/>
          <w:b/>
          <w:bCs/>
          <w:color w:val="210768"/>
          <w:sz w:val="18"/>
          <w:szCs w:val="18"/>
        </w:rPr>
      </w:pPr>
      <w:r>
        <w:rPr>
          <w:rFonts w:ascii="Literata" w:eastAsia="Literata" w:hAnsi="Literata" w:cs="Literata"/>
          <w:b/>
          <w:bCs/>
          <w:color w:val="210768"/>
          <w:sz w:val="18"/>
          <w:szCs w:val="18"/>
        </w:rPr>
        <w:t>Devět špičkových laboratoří s unikátem mezi českými středními školami</w:t>
      </w:r>
    </w:p>
    <w:p w14:paraId="15A0F348" w14:textId="2949AD27" w:rsidR="006D20F5" w:rsidRDefault="006D20F5" w:rsidP="006D20F5">
      <w:pPr>
        <w:spacing w:before="240" w:after="240" w:line="240" w:lineRule="auto"/>
        <w:ind w:left="720"/>
        <w:jc w:val="both"/>
        <w:rPr>
          <w:rFonts w:ascii="Literata" w:eastAsia="Literata" w:hAnsi="Literata" w:cs="Literata"/>
          <w:color w:val="210768"/>
          <w:sz w:val="18"/>
          <w:szCs w:val="18"/>
        </w:rPr>
      </w:pPr>
      <w:r>
        <w:rPr>
          <w:rFonts w:ascii="Literata" w:eastAsia="Literata" w:hAnsi="Literata" w:cs="Literata"/>
          <w:color w:val="210768"/>
          <w:sz w:val="18"/>
          <w:szCs w:val="18"/>
        </w:rPr>
        <w:t xml:space="preserve">Na novinky se mohou těšit i samotní studenti gymnázia. Škola pro ně buduje devět odborných učeben s tím nejmodernějším zázemím, zaměřených na chemii, fyziku a informační technologie. </w:t>
      </w:r>
      <w:r w:rsidR="00361ACE">
        <w:rPr>
          <w:rFonts w:ascii="Literata" w:eastAsia="Literata" w:hAnsi="Literata" w:cs="Literata"/>
          <w:color w:val="210768"/>
          <w:sz w:val="18"/>
          <w:szCs w:val="18"/>
        </w:rPr>
        <w:t>Do nových prostor se</w:t>
      </w:r>
      <w:r w:rsidR="006628CC">
        <w:rPr>
          <w:rFonts w:ascii="Literata" w:eastAsia="Literata" w:hAnsi="Literata" w:cs="Literata"/>
          <w:color w:val="210768"/>
          <w:sz w:val="18"/>
          <w:szCs w:val="18"/>
        </w:rPr>
        <w:t xml:space="preserve"> také</w:t>
      </w:r>
      <w:r w:rsidR="00361ACE">
        <w:rPr>
          <w:rFonts w:ascii="Literata" w:eastAsia="Literata" w:hAnsi="Literata" w:cs="Literata"/>
          <w:color w:val="210768"/>
          <w:sz w:val="18"/>
          <w:szCs w:val="18"/>
        </w:rPr>
        <w:t xml:space="preserve"> přesune</w:t>
      </w:r>
      <w:r w:rsidR="00186D53">
        <w:rPr>
          <w:rFonts w:ascii="Literata" w:eastAsia="Literata" w:hAnsi="Literata" w:cs="Literata"/>
          <w:color w:val="210768"/>
          <w:sz w:val="18"/>
          <w:szCs w:val="18"/>
        </w:rPr>
        <w:t xml:space="preserve"> </w:t>
      </w:r>
      <w:r>
        <w:rPr>
          <w:rFonts w:ascii="Literata" w:eastAsia="Literata" w:hAnsi="Literata" w:cs="Literata"/>
          <w:color w:val="210768"/>
          <w:sz w:val="18"/>
          <w:szCs w:val="18"/>
        </w:rPr>
        <w:t xml:space="preserve">elektronový mikroskop s unikátními parametry, který představuje raritu mezi středními školami v celé České republice. </w:t>
      </w:r>
      <w:r w:rsidRPr="00A172B2">
        <w:rPr>
          <w:rFonts w:ascii="Literata" w:eastAsia="Literata" w:hAnsi="Literata" w:cs="Literata"/>
          <w:i/>
          <w:iCs/>
          <w:color w:val="210768"/>
          <w:sz w:val="18"/>
          <w:szCs w:val="18"/>
        </w:rPr>
        <w:t xml:space="preserve">„Věříme, že špičkové zařízení nových učeben posílí už tak vysokou prestiž školy a otevře studentům další možnosti rozvoje. Dlouhodobě </w:t>
      </w:r>
      <w:r w:rsidR="006628CC">
        <w:rPr>
          <w:rFonts w:ascii="Literata" w:eastAsia="Literata" w:hAnsi="Literata" w:cs="Literata"/>
          <w:i/>
          <w:iCs/>
          <w:color w:val="210768"/>
          <w:sz w:val="18"/>
          <w:szCs w:val="18"/>
        </w:rPr>
        <w:t xml:space="preserve">je </w:t>
      </w:r>
      <w:r w:rsidRPr="00A172B2">
        <w:rPr>
          <w:rFonts w:ascii="Literata" w:eastAsia="Literata" w:hAnsi="Literata" w:cs="Literata"/>
          <w:i/>
          <w:iCs/>
          <w:color w:val="210768"/>
          <w:sz w:val="18"/>
          <w:szCs w:val="18"/>
        </w:rPr>
        <w:t xml:space="preserve">podporujeme ve vzdělávání v oblasti cizích jazyků, jsme špičkou v evropských projektech a ročně zprostředkováváme zahraniční výjezdy desítkám studentů. </w:t>
      </w:r>
      <w:r w:rsidR="00FE0985">
        <w:rPr>
          <w:rFonts w:ascii="Literata" w:eastAsia="Literata" w:hAnsi="Literata" w:cs="Literata"/>
          <w:i/>
          <w:iCs/>
          <w:color w:val="210768"/>
          <w:sz w:val="18"/>
          <w:szCs w:val="18"/>
        </w:rPr>
        <w:t>Díky odborným</w:t>
      </w:r>
      <w:r w:rsidRPr="00A172B2">
        <w:rPr>
          <w:rFonts w:ascii="Literata" w:eastAsia="Literata" w:hAnsi="Literata" w:cs="Literata"/>
          <w:i/>
          <w:iCs/>
          <w:color w:val="210768"/>
          <w:sz w:val="18"/>
          <w:szCs w:val="18"/>
        </w:rPr>
        <w:t xml:space="preserve"> učebn</w:t>
      </w:r>
      <w:r w:rsidR="00FE0985">
        <w:rPr>
          <w:rFonts w:ascii="Literata" w:eastAsia="Literata" w:hAnsi="Literata" w:cs="Literata"/>
          <w:i/>
          <w:iCs/>
          <w:color w:val="210768"/>
          <w:sz w:val="18"/>
          <w:szCs w:val="18"/>
        </w:rPr>
        <w:t>ám</w:t>
      </w:r>
      <w:r w:rsidRPr="00A172B2">
        <w:rPr>
          <w:rFonts w:ascii="Literata" w:eastAsia="Literata" w:hAnsi="Literata" w:cs="Literata"/>
          <w:i/>
          <w:iCs/>
          <w:color w:val="210768"/>
          <w:sz w:val="18"/>
          <w:szCs w:val="18"/>
        </w:rPr>
        <w:t xml:space="preserve"> budeme moci </w:t>
      </w:r>
      <w:r w:rsidR="006628CC">
        <w:rPr>
          <w:rFonts w:ascii="Literata" w:eastAsia="Literata" w:hAnsi="Literata" w:cs="Literata"/>
          <w:i/>
          <w:iCs/>
          <w:color w:val="210768"/>
          <w:sz w:val="18"/>
          <w:szCs w:val="18"/>
        </w:rPr>
        <w:t>žákům</w:t>
      </w:r>
      <w:r w:rsidR="006628CC" w:rsidRPr="00A172B2">
        <w:rPr>
          <w:rFonts w:ascii="Literata" w:eastAsia="Literata" w:hAnsi="Literata" w:cs="Literata"/>
          <w:i/>
          <w:iCs/>
          <w:color w:val="210768"/>
          <w:sz w:val="18"/>
          <w:szCs w:val="18"/>
        </w:rPr>
        <w:t xml:space="preserve"> </w:t>
      </w:r>
      <w:r w:rsidRPr="00A172B2">
        <w:rPr>
          <w:rFonts w:ascii="Literata" w:eastAsia="Literata" w:hAnsi="Literata" w:cs="Literata"/>
          <w:i/>
          <w:iCs/>
          <w:color w:val="210768"/>
          <w:sz w:val="18"/>
          <w:szCs w:val="18"/>
        </w:rPr>
        <w:t>poskytnout špičkové zázemí i v přírodovědných oborech, kde jsou na vybavení vysoké nároky,“</w:t>
      </w:r>
      <w:r>
        <w:rPr>
          <w:rFonts w:ascii="Literata" w:eastAsia="Literata" w:hAnsi="Literata" w:cs="Literata"/>
          <w:color w:val="210768"/>
          <w:sz w:val="18"/>
          <w:szCs w:val="18"/>
        </w:rPr>
        <w:t xml:space="preserve"> popisuje současný ředitel gymnázia Karel Mikula.</w:t>
      </w:r>
    </w:p>
    <w:p w14:paraId="3BB7035B" w14:textId="6B038922" w:rsidR="006D20F5" w:rsidRDefault="006D20F5" w:rsidP="006D20F5">
      <w:pPr>
        <w:spacing w:before="240" w:after="240" w:line="240" w:lineRule="auto"/>
        <w:ind w:left="720"/>
        <w:jc w:val="both"/>
        <w:rPr>
          <w:rFonts w:ascii="Literata" w:eastAsia="Literata" w:hAnsi="Literata" w:cs="Literata"/>
          <w:color w:val="210768"/>
          <w:sz w:val="18"/>
          <w:szCs w:val="18"/>
        </w:rPr>
      </w:pPr>
      <w:r>
        <w:rPr>
          <w:rFonts w:ascii="Literata" w:eastAsia="Literata" w:hAnsi="Literata" w:cs="Literata"/>
          <w:color w:val="210768"/>
          <w:sz w:val="18"/>
          <w:szCs w:val="18"/>
        </w:rPr>
        <w:t xml:space="preserve">Stavební práce na učebnách finišují, </w:t>
      </w:r>
      <w:r w:rsidR="00361ACE">
        <w:rPr>
          <w:rFonts w:ascii="Literata" w:eastAsia="Literata" w:hAnsi="Literata" w:cs="Literata"/>
          <w:color w:val="210768"/>
          <w:sz w:val="18"/>
          <w:szCs w:val="18"/>
        </w:rPr>
        <w:t>stavba bude dokončena do konce tohoto měsíce.</w:t>
      </w:r>
      <w:r>
        <w:rPr>
          <w:rFonts w:ascii="Literata" w:eastAsia="Literata" w:hAnsi="Literata" w:cs="Literata"/>
          <w:color w:val="210768"/>
          <w:sz w:val="18"/>
          <w:szCs w:val="18"/>
        </w:rPr>
        <w:t xml:space="preserve"> </w:t>
      </w:r>
      <w:r w:rsidR="00186D53">
        <w:rPr>
          <w:rFonts w:ascii="Literata" w:eastAsia="Literata" w:hAnsi="Literata" w:cs="Literata"/>
          <w:color w:val="210768"/>
          <w:sz w:val="18"/>
          <w:szCs w:val="18"/>
        </w:rPr>
        <w:t>V říjnu začne</w:t>
      </w:r>
      <w:r w:rsidR="00361ACE">
        <w:rPr>
          <w:rFonts w:ascii="Literata" w:eastAsia="Literata" w:hAnsi="Literata" w:cs="Literata"/>
          <w:color w:val="210768"/>
          <w:sz w:val="18"/>
          <w:szCs w:val="18"/>
        </w:rPr>
        <w:t xml:space="preserve"> dodávka a montáž </w:t>
      </w:r>
      <w:r>
        <w:rPr>
          <w:rFonts w:ascii="Literata" w:eastAsia="Literata" w:hAnsi="Literata" w:cs="Literata"/>
          <w:color w:val="210768"/>
          <w:sz w:val="18"/>
          <w:szCs w:val="18"/>
        </w:rPr>
        <w:t>veškerého nábytku</w:t>
      </w:r>
      <w:r w:rsidR="00361ACE">
        <w:rPr>
          <w:rFonts w:ascii="Literata" w:eastAsia="Literata" w:hAnsi="Literata" w:cs="Literata"/>
          <w:color w:val="210768"/>
          <w:sz w:val="18"/>
          <w:szCs w:val="18"/>
        </w:rPr>
        <w:t>, IT vybavení</w:t>
      </w:r>
      <w:r>
        <w:rPr>
          <w:rFonts w:ascii="Literata" w:eastAsia="Literata" w:hAnsi="Literata" w:cs="Literata"/>
          <w:color w:val="210768"/>
          <w:sz w:val="18"/>
          <w:szCs w:val="18"/>
        </w:rPr>
        <w:t xml:space="preserve"> a pomůcek. </w:t>
      </w:r>
      <w:r w:rsidR="00361ACE">
        <w:rPr>
          <w:rFonts w:ascii="Literata" w:eastAsia="Literata" w:hAnsi="Literata" w:cs="Literata"/>
          <w:color w:val="210768"/>
          <w:sz w:val="18"/>
          <w:szCs w:val="18"/>
        </w:rPr>
        <w:t xml:space="preserve"> Výuk</w:t>
      </w:r>
      <w:r w:rsidR="00186D53">
        <w:rPr>
          <w:rFonts w:ascii="Literata" w:eastAsia="Literata" w:hAnsi="Literata" w:cs="Literata"/>
          <w:color w:val="210768"/>
          <w:sz w:val="18"/>
          <w:szCs w:val="18"/>
        </w:rPr>
        <w:t>u</w:t>
      </w:r>
      <w:r w:rsidR="00361ACE">
        <w:rPr>
          <w:rFonts w:ascii="Literata" w:eastAsia="Literata" w:hAnsi="Literata" w:cs="Literata"/>
          <w:color w:val="210768"/>
          <w:sz w:val="18"/>
          <w:szCs w:val="18"/>
        </w:rPr>
        <w:t xml:space="preserve"> v nových odborných učebnách </w:t>
      </w:r>
      <w:r w:rsidR="00186D53">
        <w:rPr>
          <w:rFonts w:ascii="Literata" w:eastAsia="Literata" w:hAnsi="Literata" w:cs="Literata"/>
          <w:color w:val="210768"/>
          <w:sz w:val="18"/>
          <w:szCs w:val="18"/>
        </w:rPr>
        <w:t>škola plánuje zahájit</w:t>
      </w:r>
      <w:r>
        <w:rPr>
          <w:rFonts w:ascii="Literata" w:eastAsia="Literata" w:hAnsi="Literata" w:cs="Literata"/>
          <w:color w:val="210768"/>
          <w:sz w:val="18"/>
          <w:szCs w:val="18"/>
        </w:rPr>
        <w:t xml:space="preserve"> od začátku </w:t>
      </w:r>
      <w:r w:rsidR="00186D53">
        <w:rPr>
          <w:rFonts w:ascii="Literata" w:eastAsia="Literata" w:hAnsi="Literata" w:cs="Literata"/>
          <w:color w:val="210768"/>
          <w:sz w:val="18"/>
          <w:szCs w:val="18"/>
        </w:rPr>
        <w:t>2</w:t>
      </w:r>
      <w:r w:rsidR="00361ACE">
        <w:rPr>
          <w:rFonts w:ascii="Literata" w:eastAsia="Literata" w:hAnsi="Literata" w:cs="Literata"/>
          <w:color w:val="210768"/>
          <w:sz w:val="18"/>
          <w:szCs w:val="18"/>
        </w:rPr>
        <w:t xml:space="preserve">. </w:t>
      </w:r>
      <w:r w:rsidR="006628CC">
        <w:rPr>
          <w:rFonts w:ascii="Literata" w:eastAsia="Literata" w:hAnsi="Literata" w:cs="Literata"/>
          <w:color w:val="210768"/>
          <w:sz w:val="18"/>
          <w:szCs w:val="18"/>
        </w:rPr>
        <w:t>p</w:t>
      </w:r>
      <w:r w:rsidR="00361ACE">
        <w:rPr>
          <w:rFonts w:ascii="Literata" w:eastAsia="Literata" w:hAnsi="Literata" w:cs="Literata"/>
          <w:color w:val="210768"/>
          <w:sz w:val="18"/>
          <w:szCs w:val="18"/>
        </w:rPr>
        <w:t>ololetí</w:t>
      </w:r>
      <w:r w:rsidR="006628CC">
        <w:rPr>
          <w:rFonts w:ascii="Literata" w:eastAsia="Literata" w:hAnsi="Literata" w:cs="Literata"/>
          <w:color w:val="210768"/>
          <w:sz w:val="18"/>
          <w:szCs w:val="18"/>
        </w:rPr>
        <w:t xml:space="preserve"> tohoto</w:t>
      </w:r>
      <w:r w:rsidR="00361ACE">
        <w:rPr>
          <w:rFonts w:ascii="Literata" w:eastAsia="Literata" w:hAnsi="Literata" w:cs="Literata"/>
          <w:color w:val="210768"/>
          <w:sz w:val="18"/>
          <w:szCs w:val="18"/>
        </w:rPr>
        <w:t xml:space="preserve"> </w:t>
      </w:r>
      <w:r>
        <w:rPr>
          <w:rFonts w:ascii="Literata" w:eastAsia="Literata" w:hAnsi="Literata" w:cs="Literata"/>
          <w:color w:val="210768"/>
          <w:sz w:val="18"/>
          <w:szCs w:val="18"/>
        </w:rPr>
        <w:t>školního roku.</w:t>
      </w:r>
      <w:r w:rsidR="00361ACE">
        <w:rPr>
          <w:rFonts w:ascii="Literata" w:eastAsia="Literata" w:hAnsi="Literata" w:cs="Literata"/>
          <w:color w:val="210768"/>
          <w:sz w:val="18"/>
          <w:szCs w:val="18"/>
        </w:rPr>
        <w:t xml:space="preserve"> </w:t>
      </w:r>
    </w:p>
    <w:p w14:paraId="5772CFFC" w14:textId="77777777" w:rsidR="00186D53" w:rsidRDefault="00361ACE" w:rsidP="006D20F5">
      <w:pPr>
        <w:spacing w:before="240" w:after="240" w:line="240" w:lineRule="auto"/>
        <w:ind w:left="720"/>
        <w:jc w:val="both"/>
        <w:rPr>
          <w:rFonts w:ascii="Literata" w:eastAsia="Literata" w:hAnsi="Literata" w:cs="Literata"/>
          <w:color w:val="210768"/>
          <w:sz w:val="18"/>
          <w:szCs w:val="18"/>
        </w:rPr>
      </w:pPr>
      <w:r>
        <w:rPr>
          <w:rFonts w:ascii="Literata" w:eastAsia="Literata" w:hAnsi="Literata" w:cs="Literata"/>
          <w:color w:val="210768"/>
          <w:sz w:val="18"/>
          <w:szCs w:val="18"/>
        </w:rPr>
        <w:t xml:space="preserve">Celková hodnota stavebních úprav na Biskupském gymnáziu dosahuje </w:t>
      </w:r>
      <w:r w:rsidR="007017A0">
        <w:rPr>
          <w:rFonts w:ascii="Literata" w:eastAsia="Literata" w:hAnsi="Literata" w:cs="Literata"/>
          <w:color w:val="210768"/>
          <w:sz w:val="18"/>
          <w:szCs w:val="18"/>
        </w:rPr>
        <w:t>přes 100</w:t>
      </w:r>
      <w:r>
        <w:rPr>
          <w:rFonts w:ascii="Literata" w:eastAsia="Literata" w:hAnsi="Literata" w:cs="Literata"/>
          <w:color w:val="210768"/>
          <w:sz w:val="18"/>
          <w:szCs w:val="18"/>
        </w:rPr>
        <w:t xml:space="preserve"> milionů korun. Biskupství brněnské coby zřizovatel školy</w:t>
      </w:r>
      <w:r w:rsidR="00186D53">
        <w:rPr>
          <w:rFonts w:ascii="Literata" w:eastAsia="Literata" w:hAnsi="Literata" w:cs="Literata"/>
          <w:color w:val="210768"/>
          <w:sz w:val="18"/>
          <w:szCs w:val="18"/>
        </w:rPr>
        <w:t xml:space="preserve"> </w:t>
      </w:r>
      <w:r>
        <w:rPr>
          <w:rFonts w:ascii="Literata" w:eastAsia="Literata" w:hAnsi="Literata" w:cs="Literata"/>
          <w:color w:val="210768"/>
          <w:sz w:val="18"/>
          <w:szCs w:val="18"/>
        </w:rPr>
        <w:t xml:space="preserve">zainvestovalo </w:t>
      </w:r>
      <w:r w:rsidR="007017A0">
        <w:rPr>
          <w:rFonts w:ascii="Literata" w:eastAsia="Literata" w:hAnsi="Literata" w:cs="Literata"/>
          <w:color w:val="210768"/>
          <w:sz w:val="18"/>
          <w:szCs w:val="18"/>
        </w:rPr>
        <w:t>necelých 33</w:t>
      </w:r>
      <w:r>
        <w:rPr>
          <w:rFonts w:ascii="Literata" w:eastAsia="Literata" w:hAnsi="Literata" w:cs="Literata"/>
          <w:color w:val="210768"/>
          <w:sz w:val="18"/>
          <w:szCs w:val="18"/>
        </w:rPr>
        <w:t xml:space="preserve"> milionů, zbytek pok</w:t>
      </w:r>
      <w:r w:rsidR="007017A0">
        <w:rPr>
          <w:rFonts w:ascii="Literata" w:eastAsia="Literata" w:hAnsi="Literata" w:cs="Literata"/>
          <w:color w:val="210768"/>
          <w:sz w:val="18"/>
          <w:szCs w:val="18"/>
        </w:rPr>
        <w:t>ryly</w:t>
      </w:r>
      <w:r w:rsidR="003D2A3F">
        <w:rPr>
          <w:rFonts w:ascii="Literata" w:eastAsia="Literata" w:hAnsi="Literata" w:cs="Literata"/>
          <w:color w:val="210768"/>
          <w:sz w:val="18"/>
          <w:szCs w:val="18"/>
        </w:rPr>
        <w:t xml:space="preserve"> </w:t>
      </w:r>
      <w:r>
        <w:rPr>
          <w:rFonts w:ascii="Literata" w:eastAsia="Literata" w:hAnsi="Literata" w:cs="Literata"/>
          <w:color w:val="210768"/>
          <w:sz w:val="18"/>
          <w:szCs w:val="18"/>
        </w:rPr>
        <w:t>prostředky čerpané z</w:t>
      </w:r>
      <w:r w:rsidR="003D2A3F">
        <w:rPr>
          <w:rFonts w:ascii="Literata" w:eastAsia="Literata" w:hAnsi="Literata" w:cs="Literata"/>
          <w:color w:val="210768"/>
          <w:sz w:val="18"/>
          <w:szCs w:val="18"/>
        </w:rPr>
        <w:t xml:space="preserve"> výzev </w:t>
      </w:r>
      <w:r>
        <w:rPr>
          <w:rFonts w:ascii="Literata" w:eastAsia="Literata" w:hAnsi="Literata" w:cs="Literata"/>
          <w:color w:val="210768"/>
          <w:sz w:val="18"/>
          <w:szCs w:val="18"/>
        </w:rPr>
        <w:t>Integrovaného regionálního operačního programu (IROP).</w:t>
      </w:r>
    </w:p>
    <w:p w14:paraId="01DB3952" w14:textId="0DD5A049" w:rsidR="00793CBC" w:rsidRPr="003A0628" w:rsidRDefault="00E852A7" w:rsidP="006D20F5">
      <w:pPr>
        <w:spacing w:before="240" w:after="240" w:line="240" w:lineRule="auto"/>
        <w:ind w:left="720"/>
        <w:jc w:val="both"/>
        <w:rPr>
          <w:rFonts w:ascii="Literata" w:eastAsia="Literata" w:hAnsi="Literata" w:cs="Literata"/>
          <w:b/>
          <w:bCs/>
          <w:color w:val="210768"/>
          <w:sz w:val="18"/>
          <w:szCs w:val="18"/>
        </w:rPr>
      </w:pPr>
      <w:r>
        <w:rPr>
          <w:rFonts w:ascii="Literata" w:eastAsia="Literata" w:hAnsi="Literata" w:cs="Literata"/>
          <w:b/>
          <w:bCs/>
          <w:color w:val="210768"/>
          <w:sz w:val="18"/>
          <w:szCs w:val="18"/>
        </w:rPr>
        <w:t>Nové zázemí pro Křesťanskou</w:t>
      </w:r>
      <w:r w:rsidR="00793CBC" w:rsidRPr="003A0628">
        <w:rPr>
          <w:rFonts w:ascii="Literata" w:eastAsia="Literata" w:hAnsi="Literata" w:cs="Literata"/>
          <w:b/>
          <w:bCs/>
          <w:color w:val="210768"/>
          <w:sz w:val="18"/>
          <w:szCs w:val="18"/>
        </w:rPr>
        <w:t xml:space="preserve"> pedagogicko-psychologick</w:t>
      </w:r>
      <w:r>
        <w:rPr>
          <w:rFonts w:ascii="Literata" w:eastAsia="Literata" w:hAnsi="Literata" w:cs="Literata"/>
          <w:b/>
          <w:bCs/>
          <w:color w:val="210768"/>
          <w:sz w:val="18"/>
          <w:szCs w:val="18"/>
        </w:rPr>
        <w:t>ou</w:t>
      </w:r>
      <w:r w:rsidR="00793CBC" w:rsidRPr="003A0628">
        <w:rPr>
          <w:rFonts w:ascii="Literata" w:eastAsia="Literata" w:hAnsi="Literata" w:cs="Literata"/>
          <w:b/>
          <w:bCs/>
          <w:color w:val="210768"/>
          <w:sz w:val="18"/>
          <w:szCs w:val="18"/>
        </w:rPr>
        <w:t xml:space="preserve"> poradn</w:t>
      </w:r>
      <w:r>
        <w:rPr>
          <w:rFonts w:ascii="Literata" w:eastAsia="Literata" w:hAnsi="Literata" w:cs="Literata"/>
          <w:b/>
          <w:bCs/>
          <w:color w:val="210768"/>
          <w:sz w:val="18"/>
          <w:szCs w:val="18"/>
        </w:rPr>
        <w:t>u</w:t>
      </w:r>
    </w:p>
    <w:p w14:paraId="7708994A" w14:textId="4AE5970D" w:rsidR="006D20F5" w:rsidRDefault="006D20F5" w:rsidP="006D20F5">
      <w:pPr>
        <w:spacing w:before="240" w:after="240" w:line="240" w:lineRule="auto"/>
        <w:ind w:left="720"/>
        <w:jc w:val="both"/>
        <w:rPr>
          <w:rFonts w:ascii="Literata" w:eastAsia="Literata" w:hAnsi="Literata" w:cs="Literata"/>
          <w:color w:val="210768"/>
          <w:sz w:val="18"/>
          <w:szCs w:val="18"/>
        </w:rPr>
      </w:pPr>
      <w:r>
        <w:rPr>
          <w:rFonts w:ascii="Literata" w:eastAsia="Literata" w:hAnsi="Literata" w:cs="Literata"/>
          <w:color w:val="210768"/>
          <w:sz w:val="18"/>
          <w:szCs w:val="18"/>
        </w:rPr>
        <w:t xml:space="preserve">V září příštího roku se má na Biskupské gymnázium také přestěhovat Křesťanská pedagogicko-psychologická poradna, pro kterou biskupství v budově školy připravuje nové prostory. </w:t>
      </w:r>
      <w:r w:rsidRPr="0013357B">
        <w:rPr>
          <w:rFonts w:ascii="Literata" w:eastAsia="Literata" w:hAnsi="Literata" w:cs="Literata"/>
          <w:i/>
          <w:iCs/>
          <w:color w:val="210768"/>
          <w:sz w:val="18"/>
          <w:szCs w:val="18"/>
        </w:rPr>
        <w:t>„Naši odborníci ročně pomůžou více než 1 200 lidem</w:t>
      </w:r>
      <w:r>
        <w:rPr>
          <w:rFonts w:ascii="Literata" w:eastAsia="Literata" w:hAnsi="Literata" w:cs="Literata"/>
          <w:i/>
          <w:iCs/>
          <w:color w:val="210768"/>
          <w:sz w:val="18"/>
          <w:szCs w:val="18"/>
        </w:rPr>
        <w:t>, ale zájem o jejich službu silně převyšuje současné možnosti</w:t>
      </w:r>
      <w:r w:rsidRPr="0013357B">
        <w:rPr>
          <w:rFonts w:ascii="Literata" w:eastAsia="Literata" w:hAnsi="Literata" w:cs="Literata"/>
          <w:i/>
          <w:iCs/>
          <w:color w:val="210768"/>
          <w:sz w:val="18"/>
          <w:szCs w:val="18"/>
        </w:rPr>
        <w:t>. Nové zázemí nám umožní služby rozšířit a nabídnout nejen individuální konzultace, ale i práci ve skupinách,“</w:t>
      </w:r>
      <w:r>
        <w:rPr>
          <w:rFonts w:ascii="Literata" w:eastAsia="Literata" w:hAnsi="Literata" w:cs="Literata"/>
          <w:color w:val="210768"/>
          <w:sz w:val="18"/>
          <w:szCs w:val="18"/>
        </w:rPr>
        <w:t xml:space="preserve"> vysvětluje biskupský vikář pro pastoraci a vzdělávání Pavel Šenkyřík.</w:t>
      </w:r>
      <w:r w:rsidR="00C92172">
        <w:rPr>
          <w:rFonts w:ascii="Literata" w:eastAsia="Literata" w:hAnsi="Literata" w:cs="Literata"/>
          <w:color w:val="210768"/>
          <w:sz w:val="18"/>
          <w:szCs w:val="18"/>
        </w:rPr>
        <w:t xml:space="preserve"> Předpokládané náklady na vybudování nových prostor pro poradnu dosahují 13 milionů korun.</w:t>
      </w:r>
    </w:p>
    <w:p w14:paraId="640EF891" w14:textId="4B6C2695" w:rsidR="00793CBC" w:rsidRPr="003A0628" w:rsidRDefault="00E852A7" w:rsidP="0013357B">
      <w:pPr>
        <w:spacing w:before="240" w:after="240" w:line="240" w:lineRule="auto"/>
        <w:ind w:left="720"/>
        <w:jc w:val="both"/>
        <w:rPr>
          <w:rFonts w:ascii="Literata" w:eastAsia="Literata" w:hAnsi="Literata" w:cs="Literata"/>
          <w:b/>
          <w:bCs/>
          <w:color w:val="210768"/>
          <w:sz w:val="18"/>
          <w:szCs w:val="18"/>
        </w:rPr>
      </w:pPr>
      <w:r>
        <w:rPr>
          <w:rFonts w:ascii="Literata" w:eastAsia="Literata" w:hAnsi="Literata" w:cs="Literata"/>
          <w:b/>
          <w:bCs/>
          <w:color w:val="210768"/>
          <w:sz w:val="18"/>
          <w:szCs w:val="18"/>
        </w:rPr>
        <w:t>Příběh gymnázia: od pohnuté historie k jedné z nejžádanějších škol v regionu</w:t>
      </w:r>
    </w:p>
    <w:p w14:paraId="1A8A74C8" w14:textId="4789C1ED" w:rsidR="0088484E" w:rsidRPr="00470E2A" w:rsidRDefault="00470E2A" w:rsidP="0088484E">
      <w:pPr>
        <w:spacing w:before="240" w:after="240" w:line="240" w:lineRule="auto"/>
        <w:ind w:left="720"/>
        <w:jc w:val="both"/>
        <w:rPr>
          <w:rFonts w:ascii="Literata" w:eastAsia="Literata" w:hAnsi="Literata" w:cs="Literata"/>
          <w:color w:val="210768"/>
          <w:sz w:val="18"/>
          <w:szCs w:val="18"/>
        </w:rPr>
      </w:pPr>
      <w:r w:rsidRPr="00470E2A">
        <w:rPr>
          <w:rFonts w:ascii="Literata" w:eastAsia="Literata" w:hAnsi="Literata" w:cs="Literata"/>
          <w:color w:val="210768"/>
          <w:sz w:val="18"/>
          <w:szCs w:val="18"/>
        </w:rPr>
        <w:t>Biskupské gymnázium v Brně má kořeny sahající až do meziválečného období. Již koncem 30. let minulého století byla zahájena stavba impozantní budovy na vrcholu Žlutého kopce, financována výhradně ze sbírek ve farnostech diecéze</w:t>
      </w:r>
      <w:r>
        <w:rPr>
          <w:rFonts w:ascii="Literata" w:eastAsia="Literata" w:hAnsi="Literata" w:cs="Literata"/>
          <w:color w:val="210768"/>
          <w:sz w:val="18"/>
          <w:szCs w:val="18"/>
        </w:rPr>
        <w:t xml:space="preserve">. </w:t>
      </w:r>
      <w:r w:rsidRPr="00470E2A">
        <w:rPr>
          <w:rFonts w:ascii="Literata" w:eastAsia="Literata" w:hAnsi="Literata" w:cs="Literata"/>
          <w:color w:val="210768"/>
          <w:sz w:val="18"/>
          <w:szCs w:val="18"/>
        </w:rPr>
        <w:t>Po válce bylo gymnázium slavnostně otevřeno</w:t>
      </w:r>
      <w:r>
        <w:rPr>
          <w:rFonts w:ascii="Literata" w:eastAsia="Literata" w:hAnsi="Literata" w:cs="Literata"/>
          <w:color w:val="210768"/>
          <w:sz w:val="18"/>
          <w:szCs w:val="18"/>
        </w:rPr>
        <w:t xml:space="preserve">, </w:t>
      </w:r>
      <w:r w:rsidRPr="00470E2A">
        <w:rPr>
          <w:rFonts w:ascii="Literata" w:eastAsia="Literata" w:hAnsi="Literata" w:cs="Literata"/>
          <w:color w:val="210768"/>
          <w:sz w:val="18"/>
          <w:szCs w:val="18"/>
        </w:rPr>
        <w:t xml:space="preserve">ale </w:t>
      </w:r>
      <w:r w:rsidR="001D5AD8">
        <w:rPr>
          <w:rFonts w:ascii="Literata" w:eastAsia="Literata" w:hAnsi="Literata" w:cs="Literata"/>
          <w:color w:val="210768"/>
          <w:sz w:val="18"/>
          <w:szCs w:val="18"/>
        </w:rPr>
        <w:t>záhy</w:t>
      </w:r>
      <w:r w:rsidRPr="00470E2A">
        <w:rPr>
          <w:rFonts w:ascii="Literata" w:eastAsia="Literata" w:hAnsi="Literata" w:cs="Literata"/>
          <w:color w:val="210768"/>
          <w:sz w:val="18"/>
          <w:szCs w:val="18"/>
        </w:rPr>
        <w:t xml:space="preserve"> </w:t>
      </w:r>
      <w:r w:rsidR="001D5AD8">
        <w:rPr>
          <w:rFonts w:ascii="Literata" w:eastAsia="Literata" w:hAnsi="Literata" w:cs="Literata"/>
          <w:color w:val="210768"/>
          <w:sz w:val="18"/>
          <w:szCs w:val="18"/>
        </w:rPr>
        <w:lastRenderedPageBreak/>
        <w:t>jej</w:t>
      </w:r>
      <w:r w:rsidRPr="00470E2A">
        <w:rPr>
          <w:rFonts w:ascii="Literata" w:eastAsia="Literata" w:hAnsi="Literata" w:cs="Literata"/>
          <w:color w:val="210768"/>
          <w:sz w:val="18"/>
          <w:szCs w:val="18"/>
        </w:rPr>
        <w:t xml:space="preserve"> násilně uzavř</w:t>
      </w:r>
      <w:r w:rsidR="001D5AD8">
        <w:rPr>
          <w:rFonts w:ascii="Literata" w:eastAsia="Literata" w:hAnsi="Literata" w:cs="Literata"/>
          <w:color w:val="210768"/>
          <w:sz w:val="18"/>
          <w:szCs w:val="18"/>
        </w:rPr>
        <w:t>el</w:t>
      </w:r>
      <w:r w:rsidRPr="00470E2A">
        <w:rPr>
          <w:rFonts w:ascii="Literata" w:eastAsia="Literata" w:hAnsi="Literata" w:cs="Literata"/>
          <w:color w:val="210768"/>
          <w:sz w:val="18"/>
          <w:szCs w:val="18"/>
        </w:rPr>
        <w:t xml:space="preserve"> totalitn</w:t>
      </w:r>
      <w:r w:rsidR="001D5AD8">
        <w:rPr>
          <w:rFonts w:ascii="Literata" w:eastAsia="Literata" w:hAnsi="Literata" w:cs="Literata"/>
          <w:color w:val="210768"/>
          <w:sz w:val="18"/>
          <w:szCs w:val="18"/>
        </w:rPr>
        <w:t>í</w:t>
      </w:r>
      <w:r w:rsidRPr="00470E2A">
        <w:rPr>
          <w:rFonts w:ascii="Literata" w:eastAsia="Literata" w:hAnsi="Literata" w:cs="Literata"/>
          <w:color w:val="210768"/>
          <w:sz w:val="18"/>
          <w:szCs w:val="18"/>
        </w:rPr>
        <w:t xml:space="preserve"> režim</w:t>
      </w:r>
      <w:r w:rsidR="001D5AD8">
        <w:rPr>
          <w:rFonts w:ascii="Literata" w:eastAsia="Literata" w:hAnsi="Literata" w:cs="Literata"/>
          <w:color w:val="210768"/>
          <w:sz w:val="18"/>
          <w:szCs w:val="18"/>
        </w:rPr>
        <w:t>, který</w:t>
      </w:r>
      <w:r w:rsidRPr="00470E2A">
        <w:rPr>
          <w:rFonts w:ascii="Literata" w:eastAsia="Literata" w:hAnsi="Literata" w:cs="Literata"/>
          <w:color w:val="210768"/>
          <w:sz w:val="18"/>
          <w:szCs w:val="18"/>
        </w:rPr>
        <w:t xml:space="preserve"> budov</w:t>
      </w:r>
      <w:r w:rsidR="001D5AD8">
        <w:rPr>
          <w:rFonts w:ascii="Literata" w:eastAsia="Literata" w:hAnsi="Literata" w:cs="Literata"/>
          <w:color w:val="210768"/>
          <w:sz w:val="18"/>
          <w:szCs w:val="18"/>
        </w:rPr>
        <w:t>u</w:t>
      </w:r>
      <w:r w:rsidRPr="00470E2A">
        <w:rPr>
          <w:rFonts w:ascii="Literata" w:eastAsia="Literata" w:hAnsi="Literata" w:cs="Literata"/>
          <w:color w:val="210768"/>
          <w:sz w:val="18"/>
          <w:szCs w:val="18"/>
        </w:rPr>
        <w:t xml:space="preserve"> před</w:t>
      </w:r>
      <w:r w:rsidR="001D5AD8">
        <w:rPr>
          <w:rFonts w:ascii="Literata" w:eastAsia="Literata" w:hAnsi="Literata" w:cs="Literata"/>
          <w:color w:val="210768"/>
          <w:sz w:val="18"/>
          <w:szCs w:val="18"/>
        </w:rPr>
        <w:t>al</w:t>
      </w:r>
      <w:r w:rsidRPr="00470E2A">
        <w:rPr>
          <w:rFonts w:ascii="Literata" w:eastAsia="Literata" w:hAnsi="Literata" w:cs="Literata"/>
          <w:color w:val="210768"/>
          <w:sz w:val="18"/>
          <w:szCs w:val="18"/>
        </w:rPr>
        <w:t xml:space="preserve"> armádě a následně Stavební fakultě VUT</w:t>
      </w:r>
      <w:r>
        <w:rPr>
          <w:rFonts w:ascii="Literata" w:eastAsia="Literata" w:hAnsi="Literata" w:cs="Literata"/>
          <w:color w:val="210768"/>
          <w:sz w:val="18"/>
          <w:szCs w:val="18"/>
        </w:rPr>
        <w:t xml:space="preserve">. </w:t>
      </w:r>
      <w:r w:rsidRPr="00470E2A">
        <w:rPr>
          <w:rFonts w:ascii="Literata" w:eastAsia="Literata" w:hAnsi="Literata" w:cs="Literata"/>
          <w:color w:val="210768"/>
          <w:sz w:val="18"/>
          <w:szCs w:val="18"/>
        </w:rPr>
        <w:t xml:space="preserve">Nová kapitola začala po pádu totality. </w:t>
      </w:r>
      <w:r w:rsidR="009A3DBF">
        <w:rPr>
          <w:rFonts w:ascii="Literata" w:eastAsia="Literata" w:hAnsi="Literata" w:cs="Literata"/>
          <w:color w:val="210768"/>
          <w:sz w:val="18"/>
          <w:szCs w:val="18"/>
        </w:rPr>
        <w:t>„</w:t>
      </w:r>
      <w:r w:rsidR="001D5AD8" w:rsidRPr="009A3DBF">
        <w:rPr>
          <w:rFonts w:ascii="Literata" w:eastAsia="Literata" w:hAnsi="Literata" w:cs="Literata"/>
          <w:i/>
          <w:iCs/>
          <w:color w:val="210768"/>
          <w:sz w:val="18"/>
          <w:szCs w:val="18"/>
        </w:rPr>
        <w:t>Biskupské gymnázium</w:t>
      </w:r>
      <w:r w:rsidRPr="009A3DBF">
        <w:rPr>
          <w:rFonts w:ascii="Literata" w:eastAsia="Literata" w:hAnsi="Literata" w:cs="Literata"/>
          <w:i/>
          <w:iCs/>
          <w:color w:val="210768"/>
          <w:sz w:val="18"/>
          <w:szCs w:val="18"/>
        </w:rPr>
        <w:t xml:space="preserve"> </w:t>
      </w:r>
      <w:r w:rsidR="001D5AD8" w:rsidRPr="009A3DBF">
        <w:rPr>
          <w:rFonts w:ascii="Literata" w:eastAsia="Literata" w:hAnsi="Literata" w:cs="Literata"/>
          <w:i/>
          <w:iCs/>
          <w:color w:val="210768"/>
          <w:sz w:val="18"/>
          <w:szCs w:val="18"/>
        </w:rPr>
        <w:t xml:space="preserve">se opět </w:t>
      </w:r>
      <w:r w:rsidRPr="009A3DBF">
        <w:rPr>
          <w:rFonts w:ascii="Literata" w:eastAsia="Literata" w:hAnsi="Literata" w:cs="Literata"/>
          <w:i/>
          <w:iCs/>
          <w:color w:val="210768"/>
          <w:sz w:val="18"/>
          <w:szCs w:val="18"/>
        </w:rPr>
        <w:t>slavnostně otevřel</w:t>
      </w:r>
      <w:r w:rsidR="001D5AD8" w:rsidRPr="009A3DBF">
        <w:rPr>
          <w:rFonts w:ascii="Literata" w:eastAsia="Literata" w:hAnsi="Literata" w:cs="Literata"/>
          <w:i/>
          <w:iCs/>
          <w:color w:val="210768"/>
          <w:sz w:val="18"/>
          <w:szCs w:val="18"/>
        </w:rPr>
        <w:t>o</w:t>
      </w:r>
      <w:r w:rsidRPr="009A3DBF">
        <w:rPr>
          <w:rFonts w:ascii="Literata" w:eastAsia="Literata" w:hAnsi="Literata" w:cs="Literata"/>
          <w:i/>
          <w:iCs/>
          <w:color w:val="210768"/>
          <w:sz w:val="18"/>
          <w:szCs w:val="18"/>
        </w:rPr>
        <w:t xml:space="preserve"> </w:t>
      </w:r>
      <w:r w:rsidR="001D5AD8" w:rsidRPr="009A3DBF">
        <w:rPr>
          <w:rFonts w:ascii="Literata" w:eastAsia="Literata" w:hAnsi="Literata" w:cs="Literata"/>
          <w:i/>
          <w:iCs/>
          <w:color w:val="210768"/>
          <w:sz w:val="18"/>
          <w:szCs w:val="18"/>
        </w:rPr>
        <w:t xml:space="preserve">v září 1990 v budově </w:t>
      </w:r>
      <w:r w:rsidRPr="009A3DBF">
        <w:rPr>
          <w:rFonts w:ascii="Literata" w:eastAsia="Literata" w:hAnsi="Literata" w:cs="Literata"/>
          <w:i/>
          <w:iCs/>
          <w:color w:val="210768"/>
          <w:sz w:val="18"/>
          <w:szCs w:val="18"/>
        </w:rPr>
        <w:t xml:space="preserve">na Veveří a </w:t>
      </w:r>
      <w:r w:rsidR="006628CC">
        <w:rPr>
          <w:rFonts w:ascii="Literata" w:eastAsia="Literata" w:hAnsi="Literata" w:cs="Literata"/>
          <w:i/>
          <w:iCs/>
          <w:color w:val="210768"/>
          <w:sz w:val="18"/>
          <w:szCs w:val="18"/>
        </w:rPr>
        <w:t xml:space="preserve">o </w:t>
      </w:r>
      <w:r w:rsidRPr="009A3DBF">
        <w:rPr>
          <w:rFonts w:ascii="Literata" w:eastAsia="Literata" w:hAnsi="Literata" w:cs="Literata"/>
          <w:i/>
          <w:iCs/>
          <w:color w:val="210768"/>
          <w:sz w:val="18"/>
          <w:szCs w:val="18"/>
        </w:rPr>
        <w:t>rok později přesídlil</w:t>
      </w:r>
      <w:r w:rsidR="001D5AD8" w:rsidRPr="009A3DBF">
        <w:rPr>
          <w:rFonts w:ascii="Literata" w:eastAsia="Literata" w:hAnsi="Literata" w:cs="Literata"/>
          <w:i/>
          <w:iCs/>
          <w:color w:val="210768"/>
          <w:sz w:val="18"/>
          <w:szCs w:val="18"/>
        </w:rPr>
        <w:t>o</w:t>
      </w:r>
      <w:r w:rsidRPr="009A3DBF">
        <w:rPr>
          <w:rFonts w:ascii="Literata" w:eastAsia="Literata" w:hAnsi="Literata" w:cs="Literata"/>
          <w:i/>
          <w:iCs/>
          <w:color w:val="210768"/>
          <w:sz w:val="18"/>
          <w:szCs w:val="18"/>
        </w:rPr>
        <w:t xml:space="preserve"> zpět do původní budovy na Barvičově ulici.</w:t>
      </w:r>
      <w:r>
        <w:rPr>
          <w:rFonts w:ascii="Literata" w:eastAsia="Literata" w:hAnsi="Literata" w:cs="Literata"/>
          <w:color w:val="210768"/>
          <w:sz w:val="18"/>
          <w:szCs w:val="18"/>
        </w:rPr>
        <w:t xml:space="preserve"> </w:t>
      </w:r>
      <w:r w:rsidRPr="001D5AD8">
        <w:rPr>
          <w:rFonts w:ascii="Literata" w:eastAsia="Literata" w:hAnsi="Literata" w:cs="Literata"/>
          <w:i/>
          <w:iCs/>
          <w:color w:val="210768"/>
          <w:sz w:val="18"/>
          <w:szCs w:val="18"/>
        </w:rPr>
        <w:t xml:space="preserve">Když jsme školu před lety zakládali, měli jsme velké </w:t>
      </w:r>
      <w:r w:rsidR="006628CC">
        <w:rPr>
          <w:rFonts w:ascii="Literata" w:eastAsia="Literata" w:hAnsi="Literata" w:cs="Literata"/>
          <w:i/>
          <w:iCs/>
          <w:color w:val="210768"/>
          <w:sz w:val="18"/>
          <w:szCs w:val="18"/>
        </w:rPr>
        <w:t>vize</w:t>
      </w:r>
      <w:r w:rsidRPr="001D5AD8">
        <w:rPr>
          <w:rFonts w:ascii="Literata" w:eastAsia="Literata" w:hAnsi="Literata" w:cs="Literata"/>
          <w:i/>
          <w:iCs/>
          <w:color w:val="210768"/>
          <w:sz w:val="18"/>
          <w:szCs w:val="18"/>
        </w:rPr>
        <w:t>, ale jen omezené prostředky. Je obdivuhodné, kam se BiGy dokázalo za 35 let posunout,“</w:t>
      </w:r>
      <w:r w:rsidRPr="00470E2A">
        <w:rPr>
          <w:rFonts w:ascii="Literata" w:eastAsia="Literata" w:hAnsi="Literata" w:cs="Literata"/>
          <w:color w:val="210768"/>
          <w:sz w:val="18"/>
          <w:szCs w:val="18"/>
        </w:rPr>
        <w:t xml:space="preserve"> uvádí </w:t>
      </w:r>
      <w:r w:rsidR="00786958">
        <w:rPr>
          <w:rFonts w:ascii="Literata" w:eastAsia="Literata" w:hAnsi="Literata" w:cs="Literata"/>
          <w:color w:val="210768"/>
          <w:sz w:val="18"/>
          <w:szCs w:val="18"/>
        </w:rPr>
        <w:t xml:space="preserve">Petr Krátký, </w:t>
      </w:r>
      <w:r w:rsidR="00A30DB3">
        <w:rPr>
          <w:rFonts w:ascii="Literata" w:eastAsia="Literata" w:hAnsi="Literata" w:cs="Literata"/>
          <w:color w:val="210768"/>
          <w:sz w:val="18"/>
          <w:szCs w:val="18"/>
        </w:rPr>
        <w:t>bývalý zástupce ředitele gymnázia.</w:t>
      </w:r>
    </w:p>
    <w:p w14:paraId="2F13DF38" w14:textId="4F26601C" w:rsidR="00730741" w:rsidRDefault="00730741" w:rsidP="00730741">
      <w:pPr>
        <w:spacing w:before="240" w:after="240" w:line="240" w:lineRule="auto"/>
        <w:ind w:left="720"/>
        <w:jc w:val="both"/>
        <w:rPr>
          <w:rFonts w:ascii="Literata" w:eastAsia="Literata" w:hAnsi="Literata" w:cs="Literata"/>
          <w:color w:val="210768"/>
          <w:sz w:val="18"/>
          <w:szCs w:val="18"/>
          <w:lang w:val="cs-CZ"/>
        </w:rPr>
      </w:pPr>
      <w:r>
        <w:rPr>
          <w:rFonts w:ascii="Literata" w:eastAsia="Literata" w:hAnsi="Literata" w:cs="Literata"/>
          <w:color w:val="210768"/>
          <w:sz w:val="18"/>
          <w:szCs w:val="18"/>
          <w:lang w:val="cs-CZ"/>
        </w:rPr>
        <w:t xml:space="preserve">Dnes gymnázium navštěvuje více než 830 studentů. O jejich vzdělávání se stará 80 pedagogů. </w:t>
      </w:r>
      <w:r w:rsidR="009A3DBF">
        <w:rPr>
          <w:rFonts w:ascii="Literata" w:eastAsia="Literata" w:hAnsi="Literata" w:cs="Literata"/>
          <w:color w:val="210768"/>
          <w:sz w:val="18"/>
          <w:szCs w:val="18"/>
          <w:lang w:val="cs-CZ"/>
        </w:rPr>
        <w:t>Škola se</w:t>
      </w:r>
      <w:r>
        <w:rPr>
          <w:rFonts w:ascii="Literata" w:eastAsia="Literata" w:hAnsi="Literata" w:cs="Literata"/>
          <w:color w:val="210768"/>
          <w:sz w:val="18"/>
          <w:szCs w:val="18"/>
          <w:lang w:val="cs-CZ"/>
        </w:rPr>
        <w:t xml:space="preserve"> řadí k nejžádanějším v</w:t>
      </w:r>
      <w:r w:rsidR="00290231">
        <w:rPr>
          <w:rFonts w:ascii="Literata" w:eastAsia="Literata" w:hAnsi="Literata" w:cs="Literata"/>
          <w:color w:val="210768"/>
          <w:sz w:val="18"/>
          <w:szCs w:val="18"/>
          <w:lang w:val="cs-CZ"/>
        </w:rPr>
        <w:t> </w:t>
      </w:r>
      <w:r>
        <w:rPr>
          <w:rFonts w:ascii="Literata" w:eastAsia="Literata" w:hAnsi="Literata" w:cs="Literata"/>
          <w:color w:val="210768"/>
          <w:sz w:val="18"/>
          <w:szCs w:val="18"/>
          <w:lang w:val="cs-CZ"/>
        </w:rPr>
        <w:t>region</w:t>
      </w:r>
      <w:r w:rsidR="00290231">
        <w:rPr>
          <w:rFonts w:ascii="Literata" w:eastAsia="Literata" w:hAnsi="Literata" w:cs="Literata"/>
          <w:color w:val="210768"/>
          <w:sz w:val="18"/>
          <w:szCs w:val="18"/>
          <w:lang w:val="cs-CZ"/>
        </w:rPr>
        <w:t>u – k</w:t>
      </w:r>
      <w:r w:rsidR="009A3DBF">
        <w:rPr>
          <w:rFonts w:ascii="Literata" w:eastAsia="Literata" w:hAnsi="Literata" w:cs="Literata"/>
          <w:color w:val="210768"/>
          <w:sz w:val="18"/>
          <w:szCs w:val="18"/>
          <w:lang w:val="cs-CZ"/>
        </w:rPr>
        <w:t>aždý rok</w:t>
      </w:r>
      <w:r>
        <w:rPr>
          <w:rFonts w:ascii="Literata" w:eastAsia="Literata" w:hAnsi="Literata" w:cs="Literata"/>
          <w:color w:val="210768"/>
          <w:sz w:val="18"/>
          <w:szCs w:val="18"/>
          <w:lang w:val="cs-CZ"/>
        </w:rPr>
        <w:t xml:space="preserve"> se na ni hlásí kolem 600 uchazečů, z nichž se 150 dočká přijetí. Téměř stoprocentní podíl absolventů, kterých za 35 let školou prošlo přes 4 000, pokračuje v dalším </w:t>
      </w:r>
      <w:r w:rsidR="009A3DBF">
        <w:rPr>
          <w:rFonts w:ascii="Literata" w:eastAsia="Literata" w:hAnsi="Literata" w:cs="Literata"/>
          <w:color w:val="210768"/>
          <w:sz w:val="18"/>
          <w:szCs w:val="18"/>
          <w:lang w:val="cs-CZ"/>
        </w:rPr>
        <w:t>studiu</w:t>
      </w:r>
      <w:r>
        <w:rPr>
          <w:rFonts w:ascii="Literata" w:eastAsia="Literata" w:hAnsi="Literata" w:cs="Literata"/>
          <w:color w:val="210768"/>
          <w:sz w:val="18"/>
          <w:szCs w:val="18"/>
          <w:lang w:val="cs-CZ"/>
        </w:rPr>
        <w:t xml:space="preserve">, často na prestižních univerzitách doma i v zahraničí, od USA až po Japonsko. Vztah ke škole si </w:t>
      </w:r>
      <w:r w:rsidR="00470E2A">
        <w:rPr>
          <w:rFonts w:ascii="Literata" w:eastAsia="Literata" w:hAnsi="Literata" w:cs="Literata"/>
          <w:color w:val="210768"/>
          <w:sz w:val="18"/>
          <w:szCs w:val="18"/>
          <w:lang w:val="cs-CZ"/>
        </w:rPr>
        <w:t>řada</w:t>
      </w:r>
      <w:r>
        <w:rPr>
          <w:rFonts w:ascii="Literata" w:eastAsia="Literata" w:hAnsi="Literata" w:cs="Literata"/>
          <w:color w:val="210768"/>
          <w:sz w:val="18"/>
          <w:szCs w:val="18"/>
          <w:lang w:val="cs-CZ"/>
        </w:rPr>
        <w:t xml:space="preserve"> z </w:t>
      </w:r>
      <w:r w:rsidR="00470E2A">
        <w:rPr>
          <w:rFonts w:ascii="Literata" w:eastAsia="Literata" w:hAnsi="Literata" w:cs="Literata"/>
          <w:color w:val="210768"/>
          <w:sz w:val="18"/>
          <w:szCs w:val="18"/>
          <w:lang w:val="cs-CZ"/>
        </w:rPr>
        <w:t>nich</w:t>
      </w:r>
      <w:r>
        <w:rPr>
          <w:rFonts w:ascii="Literata" w:eastAsia="Literata" w:hAnsi="Literata" w:cs="Literata"/>
          <w:color w:val="210768"/>
          <w:sz w:val="18"/>
          <w:szCs w:val="18"/>
          <w:lang w:val="cs-CZ"/>
        </w:rPr>
        <w:t xml:space="preserve"> uchovává i po letech. </w:t>
      </w:r>
      <w:r w:rsidR="00470E2A">
        <w:rPr>
          <w:rFonts w:ascii="Literata" w:eastAsia="Literata" w:hAnsi="Literata" w:cs="Literata"/>
          <w:color w:val="210768"/>
          <w:sz w:val="18"/>
          <w:szCs w:val="18"/>
          <w:lang w:val="cs-CZ"/>
        </w:rPr>
        <w:t xml:space="preserve">Na </w:t>
      </w:r>
      <w:r w:rsidR="009A3DBF">
        <w:rPr>
          <w:rFonts w:ascii="Literata" w:eastAsia="Literata" w:hAnsi="Literata" w:cs="Literata"/>
          <w:color w:val="210768"/>
          <w:sz w:val="18"/>
          <w:szCs w:val="18"/>
          <w:lang w:val="cs-CZ"/>
        </w:rPr>
        <w:t>půdu gymnázia</w:t>
      </w:r>
      <w:r w:rsidR="00470E2A">
        <w:rPr>
          <w:rFonts w:ascii="Literata" w:eastAsia="Literata" w:hAnsi="Literata" w:cs="Literata"/>
          <w:color w:val="210768"/>
          <w:sz w:val="18"/>
          <w:szCs w:val="18"/>
          <w:lang w:val="cs-CZ"/>
        </w:rPr>
        <w:t xml:space="preserve"> se vracejí</w:t>
      </w:r>
      <w:r>
        <w:rPr>
          <w:rFonts w:ascii="Literata" w:eastAsia="Literata" w:hAnsi="Literata" w:cs="Literata"/>
          <w:color w:val="210768"/>
          <w:sz w:val="18"/>
          <w:szCs w:val="18"/>
          <w:lang w:val="cs-CZ"/>
        </w:rPr>
        <w:t xml:space="preserve"> jako přednášející </w:t>
      </w:r>
      <w:r w:rsidR="00470E2A">
        <w:rPr>
          <w:rFonts w:ascii="Literata" w:eastAsia="Literata" w:hAnsi="Literata" w:cs="Literata"/>
          <w:color w:val="210768"/>
          <w:sz w:val="18"/>
          <w:szCs w:val="18"/>
          <w:lang w:val="cs-CZ"/>
        </w:rPr>
        <w:t>a</w:t>
      </w:r>
      <w:r>
        <w:rPr>
          <w:rFonts w:ascii="Literata" w:eastAsia="Literata" w:hAnsi="Literata" w:cs="Literata"/>
          <w:color w:val="210768"/>
          <w:sz w:val="18"/>
          <w:szCs w:val="18"/>
          <w:lang w:val="cs-CZ"/>
        </w:rPr>
        <w:t xml:space="preserve"> partneři v odborných projektech, </w:t>
      </w:r>
      <w:r w:rsidR="00470E2A">
        <w:rPr>
          <w:rFonts w:ascii="Literata" w:eastAsia="Literata" w:hAnsi="Literata" w:cs="Literata"/>
          <w:color w:val="210768"/>
          <w:sz w:val="18"/>
          <w:szCs w:val="18"/>
          <w:lang w:val="cs-CZ"/>
        </w:rPr>
        <w:t>nebo</w:t>
      </w:r>
      <w:r>
        <w:rPr>
          <w:rFonts w:ascii="Literata" w:eastAsia="Literata" w:hAnsi="Literata" w:cs="Literata"/>
          <w:color w:val="210768"/>
          <w:sz w:val="18"/>
          <w:szCs w:val="18"/>
          <w:lang w:val="cs-CZ"/>
        </w:rPr>
        <w:t xml:space="preserve"> coby rodiče nových studentů. </w:t>
      </w:r>
      <w:r w:rsidR="00470E2A" w:rsidRPr="00470E2A">
        <w:rPr>
          <w:rFonts w:ascii="Literata" w:eastAsia="Literata" w:hAnsi="Literata" w:cs="Literata"/>
          <w:i/>
          <w:iCs/>
          <w:color w:val="210768"/>
          <w:sz w:val="18"/>
          <w:szCs w:val="18"/>
          <w:lang w:val="cs-CZ"/>
        </w:rPr>
        <w:t>„</w:t>
      </w:r>
      <w:r w:rsidRPr="00470E2A">
        <w:rPr>
          <w:rFonts w:ascii="Literata" w:eastAsia="Literata" w:hAnsi="Literata" w:cs="Literata"/>
          <w:i/>
          <w:iCs/>
          <w:color w:val="210768"/>
          <w:sz w:val="18"/>
          <w:szCs w:val="18"/>
          <w:lang w:val="cs-CZ"/>
        </w:rPr>
        <w:t>Já osobně na studentská léta na BiGy vzpomínám s velkou vděčností. Byla to škola, kde se člověk cítil bezpečně, učil se přátelství a čerpal inspiraci od výjimečných profesorů. Věřím, že i další generace tu najdou prostředí, které je bude povzbuzovat k radosti a zvídavosti</w:t>
      </w:r>
      <w:r w:rsidR="00470E2A" w:rsidRPr="00470E2A">
        <w:rPr>
          <w:rFonts w:ascii="Literata" w:eastAsia="Literata" w:hAnsi="Literata" w:cs="Literata"/>
          <w:i/>
          <w:iCs/>
          <w:color w:val="210768"/>
          <w:sz w:val="18"/>
          <w:szCs w:val="18"/>
          <w:lang w:val="cs-CZ"/>
        </w:rPr>
        <w:t>,“</w:t>
      </w:r>
      <w:r w:rsidR="00470E2A">
        <w:rPr>
          <w:rFonts w:ascii="Literata" w:eastAsia="Literata" w:hAnsi="Literata" w:cs="Literata"/>
          <w:color w:val="210768"/>
          <w:sz w:val="18"/>
          <w:szCs w:val="18"/>
          <w:lang w:val="cs-CZ"/>
        </w:rPr>
        <w:t xml:space="preserve"> říká bývalá studentka Marie Konečná.</w:t>
      </w:r>
    </w:p>
    <w:p w14:paraId="46686311" w14:textId="43519693" w:rsidR="009A3DBF" w:rsidRDefault="006D20F5" w:rsidP="009A3DBF">
      <w:pPr>
        <w:spacing w:before="240" w:after="240" w:line="240" w:lineRule="auto"/>
        <w:ind w:left="720"/>
        <w:jc w:val="both"/>
        <w:rPr>
          <w:rFonts w:ascii="Literata" w:eastAsia="Literata" w:hAnsi="Literata" w:cs="Literata"/>
          <w:color w:val="210768"/>
          <w:sz w:val="18"/>
          <w:szCs w:val="18"/>
        </w:rPr>
      </w:pPr>
      <w:r>
        <w:rPr>
          <w:rFonts w:ascii="Literata" w:eastAsia="Literata" w:hAnsi="Literata" w:cs="Literata"/>
          <w:color w:val="210768"/>
          <w:sz w:val="18"/>
          <w:szCs w:val="18"/>
          <w:lang w:val="cs-CZ"/>
        </w:rPr>
        <w:t>Jubileum</w:t>
      </w:r>
      <w:r w:rsidR="001D5AD8">
        <w:rPr>
          <w:rFonts w:ascii="Literata" w:eastAsia="Literata" w:hAnsi="Literata" w:cs="Literata"/>
          <w:color w:val="210768"/>
          <w:sz w:val="18"/>
          <w:szCs w:val="18"/>
          <w:lang w:val="cs-CZ"/>
        </w:rPr>
        <w:t xml:space="preserve"> gymnázium oslaví 20. září přímo v prostorách školy, kde se setkají současní i bývalí studenti, pedagogové, zaměstnanci a přátelé </w:t>
      </w:r>
      <w:r w:rsidR="00290231">
        <w:rPr>
          <w:rFonts w:ascii="Literata" w:eastAsia="Literata" w:hAnsi="Literata" w:cs="Literata"/>
          <w:color w:val="210768"/>
          <w:sz w:val="18"/>
          <w:szCs w:val="18"/>
          <w:lang w:val="cs-CZ"/>
        </w:rPr>
        <w:t>gymnázia</w:t>
      </w:r>
      <w:r w:rsidR="001D5AD8">
        <w:rPr>
          <w:rFonts w:ascii="Literata" w:eastAsia="Literata" w:hAnsi="Literata" w:cs="Literata"/>
          <w:color w:val="210768"/>
          <w:sz w:val="18"/>
          <w:szCs w:val="18"/>
          <w:lang w:val="cs-CZ"/>
        </w:rPr>
        <w:t>. Návštěvníky čeká přednáška o historii, prohlídky školy, sportovní program i večerní grilování. Biskup Pavel Konzbul</w:t>
      </w:r>
      <w:r w:rsidR="00795B65">
        <w:rPr>
          <w:rFonts w:ascii="Literata" w:eastAsia="Literata" w:hAnsi="Literata" w:cs="Literata"/>
          <w:color w:val="210768"/>
          <w:sz w:val="18"/>
          <w:szCs w:val="18"/>
          <w:lang w:val="cs-CZ"/>
        </w:rPr>
        <w:t xml:space="preserve">, který na </w:t>
      </w:r>
      <w:r w:rsidR="00290231">
        <w:rPr>
          <w:rFonts w:ascii="Literata" w:eastAsia="Literata" w:hAnsi="Literata" w:cs="Literata"/>
          <w:color w:val="210768"/>
          <w:sz w:val="18"/>
          <w:szCs w:val="18"/>
          <w:lang w:val="cs-CZ"/>
        </w:rPr>
        <w:t xml:space="preserve">gymnáziu </w:t>
      </w:r>
      <w:r w:rsidR="00795B65">
        <w:rPr>
          <w:rFonts w:ascii="Literata" w:eastAsia="Literata" w:hAnsi="Literata" w:cs="Literata"/>
          <w:color w:val="210768"/>
          <w:sz w:val="18"/>
          <w:szCs w:val="18"/>
          <w:lang w:val="cs-CZ"/>
        </w:rPr>
        <w:t>působil 8 let v roli spirituála a vyu</w:t>
      </w:r>
      <w:r w:rsidR="0039261A">
        <w:rPr>
          <w:rFonts w:ascii="Literata" w:eastAsia="Literata" w:hAnsi="Literata" w:cs="Literata"/>
          <w:color w:val="210768"/>
          <w:sz w:val="18"/>
          <w:szCs w:val="18"/>
          <w:lang w:val="cs-CZ"/>
        </w:rPr>
        <w:t>č</w:t>
      </w:r>
      <w:r w:rsidR="00795B65">
        <w:rPr>
          <w:rFonts w:ascii="Literata" w:eastAsia="Literata" w:hAnsi="Literata" w:cs="Literata"/>
          <w:color w:val="210768"/>
          <w:sz w:val="18"/>
          <w:szCs w:val="18"/>
          <w:lang w:val="cs-CZ"/>
        </w:rPr>
        <w:t>ujícího,</w:t>
      </w:r>
      <w:r w:rsidR="001D5AD8">
        <w:rPr>
          <w:rFonts w:ascii="Literata" w:eastAsia="Literata" w:hAnsi="Literata" w:cs="Literata"/>
          <w:color w:val="210768"/>
          <w:sz w:val="18"/>
          <w:szCs w:val="18"/>
          <w:lang w:val="cs-CZ"/>
        </w:rPr>
        <w:t xml:space="preserve"> </w:t>
      </w:r>
      <w:r w:rsidR="00A30DB3">
        <w:rPr>
          <w:rFonts w:ascii="Literata" w:eastAsia="Literata" w:hAnsi="Literata" w:cs="Literata"/>
          <w:color w:val="210768"/>
          <w:sz w:val="18"/>
          <w:szCs w:val="18"/>
          <w:lang w:val="cs-CZ"/>
        </w:rPr>
        <w:t xml:space="preserve">v rámci oslav požehná nově otevřené prostory mateřské školky a poté </w:t>
      </w:r>
      <w:r w:rsidR="001D5AD8">
        <w:rPr>
          <w:rFonts w:ascii="Literata" w:eastAsia="Literata" w:hAnsi="Literata" w:cs="Literata"/>
          <w:color w:val="210768"/>
          <w:sz w:val="18"/>
          <w:szCs w:val="18"/>
          <w:lang w:val="cs-CZ"/>
        </w:rPr>
        <w:t xml:space="preserve">bude sloužit mši svatou přímo ve školní aule. </w:t>
      </w:r>
      <w:r w:rsidR="0088484E" w:rsidRPr="0088484E">
        <w:rPr>
          <w:rFonts w:ascii="Literata" w:eastAsia="Literata" w:hAnsi="Literata" w:cs="Literata"/>
          <w:color w:val="210768"/>
          <w:sz w:val="18"/>
          <w:szCs w:val="18"/>
        </w:rPr>
        <w:t>„</w:t>
      </w:r>
      <w:r w:rsidR="0088484E" w:rsidRPr="0088484E">
        <w:rPr>
          <w:rFonts w:ascii="Literata" w:eastAsia="Literata" w:hAnsi="Literata" w:cs="Literata"/>
          <w:i/>
          <w:iCs/>
          <w:color w:val="210768"/>
          <w:sz w:val="18"/>
          <w:szCs w:val="18"/>
        </w:rPr>
        <w:t>Církev má právo i povinnost sdílet víru a předávat zkušenosti i vědění. Církevní školství je důkazem, že o kvalitní vzdělání je zájem, a to nejen mezi věřícími. Oslavy výročí Biskupského gymnázia jsou tak připomínkou nejen jeho historie, ale i otevřenosti do budoucna,“</w:t>
      </w:r>
      <w:r w:rsidR="0088484E">
        <w:rPr>
          <w:rFonts w:ascii="Literata" w:eastAsia="Literata" w:hAnsi="Literata" w:cs="Literata"/>
          <w:color w:val="210768"/>
          <w:sz w:val="18"/>
          <w:szCs w:val="18"/>
        </w:rPr>
        <w:t xml:space="preserve"> uvádí biskup Pavel Konzbul</w:t>
      </w:r>
      <w:r w:rsidR="00A30DB3">
        <w:rPr>
          <w:rFonts w:ascii="Literata" w:eastAsia="Literata" w:hAnsi="Literata" w:cs="Literata"/>
          <w:color w:val="210768"/>
          <w:sz w:val="18"/>
          <w:szCs w:val="18"/>
        </w:rPr>
        <w:t>.</w:t>
      </w:r>
    </w:p>
    <w:p w14:paraId="62857AEB" w14:textId="77777777" w:rsidR="0088484E" w:rsidRPr="0088484E" w:rsidRDefault="0088484E" w:rsidP="00730741">
      <w:pPr>
        <w:spacing w:before="240" w:after="240" w:line="240" w:lineRule="auto"/>
        <w:ind w:left="720"/>
        <w:jc w:val="both"/>
        <w:rPr>
          <w:rFonts w:ascii="Literata" w:eastAsia="Literata" w:hAnsi="Literata" w:cs="Literata"/>
          <w:color w:val="210768"/>
          <w:sz w:val="18"/>
          <w:szCs w:val="18"/>
          <w:lang w:val="cs-CZ"/>
        </w:rPr>
      </w:pPr>
    </w:p>
    <w:p w14:paraId="58C57162" w14:textId="77777777" w:rsidR="00052D8C" w:rsidRDefault="00052D8C" w:rsidP="009A3DBF">
      <w:pPr>
        <w:spacing w:before="240" w:after="240" w:line="240" w:lineRule="auto"/>
        <w:jc w:val="both"/>
        <w:rPr>
          <w:rFonts w:ascii="Literata" w:eastAsia="Literata" w:hAnsi="Literata" w:cs="Literata"/>
          <w:i/>
          <w:iCs/>
          <w:color w:val="210768"/>
          <w:sz w:val="18"/>
          <w:szCs w:val="18"/>
          <w:lang w:val="cs-CZ"/>
        </w:rPr>
      </w:pPr>
    </w:p>
    <w:p w14:paraId="387F3495" w14:textId="7D4B9CA5" w:rsidR="0038048E" w:rsidRDefault="007A7F17" w:rsidP="0038048E">
      <w:pPr>
        <w:spacing w:before="240" w:after="240" w:line="240" w:lineRule="auto"/>
        <w:ind w:left="720"/>
        <w:jc w:val="both"/>
        <w:rPr>
          <w:rFonts w:ascii="Literata" w:eastAsia="Literata" w:hAnsi="Literata" w:cs="Literata"/>
          <w:b/>
          <w:color w:val="210768"/>
          <w:sz w:val="16"/>
          <w:szCs w:val="16"/>
        </w:rPr>
      </w:pPr>
      <w:r>
        <w:rPr>
          <w:rFonts w:ascii="Literata" w:eastAsia="Literata" w:hAnsi="Literata" w:cs="Literata"/>
          <w:b/>
          <w:color w:val="210768"/>
          <w:sz w:val="16"/>
          <w:szCs w:val="16"/>
        </w:rPr>
        <w:t>Kontakt pro média</w:t>
      </w:r>
      <w:r w:rsidR="000A2561">
        <w:rPr>
          <w:rFonts w:ascii="Literata" w:eastAsia="Literata" w:hAnsi="Literata" w:cs="Literata"/>
          <w:b/>
          <w:color w:val="210768"/>
          <w:sz w:val="16"/>
          <w:szCs w:val="16"/>
        </w:rPr>
        <w:t>:</w:t>
      </w:r>
    </w:p>
    <w:p w14:paraId="2EC32056" w14:textId="2406EB57" w:rsidR="00E6052E" w:rsidRDefault="000A2561" w:rsidP="0038048E">
      <w:pPr>
        <w:spacing w:before="240" w:after="240" w:line="240" w:lineRule="auto"/>
        <w:ind w:left="720"/>
        <w:jc w:val="both"/>
        <w:rPr>
          <w:rFonts w:ascii="Literata" w:eastAsia="Literata" w:hAnsi="Literata" w:cs="Literata"/>
          <w:b/>
          <w:color w:val="210768"/>
          <w:sz w:val="16"/>
          <w:szCs w:val="16"/>
        </w:rPr>
      </w:pPr>
      <w:r>
        <w:rPr>
          <w:rFonts w:ascii="Literata" w:eastAsia="Literata" w:hAnsi="Literata" w:cs="Literata"/>
          <w:b/>
          <w:color w:val="210768"/>
          <w:sz w:val="16"/>
          <w:szCs w:val="16"/>
        </w:rPr>
        <w:t>Anežka Benešová</w:t>
      </w:r>
    </w:p>
    <w:p w14:paraId="0EBC6148" w14:textId="77777777" w:rsidR="00E6052E" w:rsidRDefault="00183353" w:rsidP="00EE38FD">
      <w:pPr>
        <w:ind w:right="522" w:firstLine="720"/>
        <w:rPr>
          <w:rFonts w:ascii="Literata" w:eastAsia="Literata" w:hAnsi="Literata" w:cs="Literata"/>
          <w:color w:val="210768"/>
          <w:sz w:val="16"/>
          <w:szCs w:val="16"/>
        </w:rPr>
      </w:pPr>
      <w:r>
        <w:rPr>
          <w:rFonts w:ascii="Literata" w:eastAsia="Literata" w:hAnsi="Literata" w:cs="Literata"/>
          <w:color w:val="210768"/>
          <w:sz w:val="16"/>
          <w:szCs w:val="16"/>
        </w:rPr>
        <w:t>tisková mluvčí Biskupství brněnského</w:t>
      </w:r>
    </w:p>
    <w:p w14:paraId="6BECB90E" w14:textId="77777777" w:rsidR="00E6052E" w:rsidRDefault="00183353" w:rsidP="00EE38FD">
      <w:pPr>
        <w:ind w:right="522" w:firstLine="720"/>
        <w:rPr>
          <w:rFonts w:ascii="Literata" w:eastAsia="Literata" w:hAnsi="Literata" w:cs="Literata"/>
          <w:color w:val="210768"/>
          <w:sz w:val="16"/>
          <w:szCs w:val="16"/>
        </w:rPr>
      </w:pPr>
      <w:r>
        <w:rPr>
          <w:rFonts w:ascii="Literata" w:eastAsia="Literata" w:hAnsi="Literata" w:cs="Literata"/>
          <w:i/>
          <w:color w:val="210768"/>
          <w:sz w:val="16"/>
          <w:szCs w:val="16"/>
        </w:rPr>
        <w:t>E-mail:</w:t>
      </w:r>
      <w:r>
        <w:rPr>
          <w:rFonts w:ascii="Literata" w:eastAsia="Literata" w:hAnsi="Literata" w:cs="Literata"/>
          <w:color w:val="210768"/>
          <w:sz w:val="16"/>
          <w:szCs w:val="16"/>
        </w:rPr>
        <w:t xml:space="preserve"> </w:t>
      </w:r>
      <w:r>
        <w:rPr>
          <w:rFonts w:ascii="Literata" w:eastAsia="Literata" w:hAnsi="Literata" w:cs="Literata"/>
          <w:color w:val="210768"/>
          <w:sz w:val="16"/>
          <w:szCs w:val="16"/>
        </w:rPr>
        <w:tab/>
        <w:t>komunikace@biskupstvi.cz</w:t>
      </w:r>
    </w:p>
    <w:p w14:paraId="3A57F9DB" w14:textId="32E6905E" w:rsidR="004665FD" w:rsidRDefault="00183353" w:rsidP="00F86C86">
      <w:pPr>
        <w:ind w:right="522" w:firstLine="720"/>
        <w:rPr>
          <w:rFonts w:ascii="Literata" w:eastAsia="Literata" w:hAnsi="Literata" w:cs="Literata"/>
          <w:color w:val="210768"/>
          <w:sz w:val="16"/>
          <w:szCs w:val="16"/>
        </w:rPr>
      </w:pPr>
      <w:r>
        <w:rPr>
          <w:rFonts w:ascii="Literata" w:eastAsia="Literata" w:hAnsi="Literata" w:cs="Literata"/>
          <w:i/>
          <w:color w:val="210768"/>
          <w:sz w:val="16"/>
          <w:szCs w:val="16"/>
        </w:rPr>
        <w:t>Tel.:</w:t>
      </w:r>
      <w:r>
        <w:rPr>
          <w:rFonts w:ascii="Literata" w:eastAsia="Literata" w:hAnsi="Literata" w:cs="Literata"/>
          <w:color w:val="210768"/>
          <w:sz w:val="16"/>
          <w:szCs w:val="16"/>
        </w:rPr>
        <w:t xml:space="preserve"> </w:t>
      </w:r>
      <w:r>
        <w:rPr>
          <w:rFonts w:ascii="Literata" w:eastAsia="Literata" w:hAnsi="Literata" w:cs="Literata"/>
          <w:color w:val="210768"/>
          <w:sz w:val="16"/>
          <w:szCs w:val="16"/>
        </w:rPr>
        <w:tab/>
        <w:t>728 218</w:t>
      </w:r>
      <w:r w:rsidR="0039261A">
        <w:rPr>
          <w:rFonts w:ascii="Literata" w:eastAsia="Literata" w:hAnsi="Literata" w:cs="Literata"/>
          <w:color w:val="210768"/>
          <w:sz w:val="16"/>
          <w:szCs w:val="16"/>
        </w:rPr>
        <w:t> </w:t>
      </w:r>
      <w:r>
        <w:rPr>
          <w:rFonts w:ascii="Literata" w:eastAsia="Literata" w:hAnsi="Literata" w:cs="Literata"/>
          <w:color w:val="210768"/>
          <w:sz w:val="16"/>
          <w:szCs w:val="16"/>
        </w:rPr>
        <w:t>22</w:t>
      </w:r>
      <w:r w:rsidR="00F86C86">
        <w:rPr>
          <w:rFonts w:ascii="Literata" w:eastAsia="Literata" w:hAnsi="Literata" w:cs="Literata"/>
          <w:color w:val="210768"/>
          <w:sz w:val="16"/>
          <w:szCs w:val="16"/>
        </w:rPr>
        <w:t>7</w:t>
      </w:r>
    </w:p>
    <w:p w14:paraId="49BD3E6A" w14:textId="77777777" w:rsidR="0039261A" w:rsidRDefault="0039261A" w:rsidP="00F86C86">
      <w:pPr>
        <w:ind w:right="522" w:firstLine="720"/>
        <w:rPr>
          <w:rFonts w:ascii="Literata" w:eastAsia="Literata" w:hAnsi="Literata" w:cs="Literata"/>
          <w:color w:val="210768"/>
          <w:sz w:val="16"/>
          <w:szCs w:val="16"/>
        </w:rPr>
      </w:pPr>
    </w:p>
    <w:p w14:paraId="620D4671" w14:textId="77777777" w:rsidR="0039261A" w:rsidRDefault="0039261A" w:rsidP="00F86C86">
      <w:pPr>
        <w:ind w:right="522" w:firstLine="720"/>
        <w:rPr>
          <w:rFonts w:ascii="Literata" w:eastAsia="Literata" w:hAnsi="Literata" w:cs="Literata"/>
          <w:color w:val="210768"/>
          <w:sz w:val="16"/>
          <w:szCs w:val="16"/>
        </w:rPr>
      </w:pPr>
    </w:p>
    <w:p w14:paraId="5D2C621C" w14:textId="77777777" w:rsidR="0039261A" w:rsidRDefault="0039261A" w:rsidP="00F86C86">
      <w:pPr>
        <w:ind w:right="522" w:firstLine="720"/>
        <w:rPr>
          <w:rFonts w:ascii="Literata" w:eastAsia="Literata" w:hAnsi="Literata" w:cs="Literata"/>
          <w:color w:val="210768"/>
          <w:sz w:val="16"/>
          <w:szCs w:val="16"/>
        </w:rPr>
      </w:pPr>
    </w:p>
    <w:p w14:paraId="08A3F1FF" w14:textId="7E268233" w:rsidR="0039261A" w:rsidRPr="009F1381" w:rsidRDefault="0039261A" w:rsidP="00F86C86">
      <w:pPr>
        <w:ind w:right="522" w:firstLine="720"/>
        <w:rPr>
          <w:rFonts w:ascii="Literata" w:eastAsia="Literata" w:hAnsi="Literata" w:cs="Literata"/>
          <w:color w:val="210768"/>
          <w:sz w:val="16"/>
          <w:szCs w:val="16"/>
        </w:rPr>
      </w:pPr>
    </w:p>
    <w:sectPr w:rsidR="0039261A" w:rsidRPr="009F1381">
      <w:headerReference w:type="default" r:id="rId7"/>
      <w:footerReference w:type="default" r:id="rId8"/>
      <w:headerReference w:type="first" r:id="rId9"/>
      <w:pgSz w:w="11906" w:h="16838"/>
      <w:pgMar w:top="1559" w:right="1440" w:bottom="1111" w:left="1440" w:header="562" w:footer="72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4EC358" w14:textId="77777777" w:rsidR="00890B72" w:rsidRDefault="00890B72">
      <w:pPr>
        <w:spacing w:line="240" w:lineRule="auto"/>
      </w:pPr>
      <w:r>
        <w:separator/>
      </w:r>
    </w:p>
  </w:endnote>
  <w:endnote w:type="continuationSeparator" w:id="0">
    <w:p w14:paraId="5EB7DC93" w14:textId="77777777" w:rsidR="00890B72" w:rsidRDefault="00890B7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altName w:val="Segoe UI"/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D8B23743-D2BA-49AD-AB17-58839A44C2A3}"/>
  </w:font>
  <w:font w:name="Readex Pro">
    <w:altName w:val="Calibri"/>
    <w:charset w:val="00"/>
    <w:family w:val="auto"/>
    <w:pitch w:val="default"/>
    <w:embedRegular r:id="rId2" w:fontKey="{7753D467-F50C-4337-8D41-ABFB8A701730}"/>
    <w:embedBold r:id="rId3" w:fontKey="{56D0C57A-0330-485E-9669-D758B04C742F}"/>
  </w:font>
  <w:font w:name="Literata">
    <w:altName w:val="Calibri"/>
    <w:charset w:val="00"/>
    <w:family w:val="auto"/>
    <w:pitch w:val="default"/>
    <w:embedRegular r:id="rId4" w:fontKey="{33BA54EA-E804-4B7A-BDB4-47B35F0161CD}"/>
    <w:embedBold r:id="rId5" w:fontKey="{87AA2A81-76AC-4DC1-A6A1-6511DFC8C59A}"/>
    <w:embedItalic r:id="rId6" w:fontKey="{7CE35D42-4800-47FD-95ED-7A5E89ACB034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7" w:fontKey="{C76B3FEE-BC14-40E9-A5EA-6D392E55A8E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9F58708D-912F-4A03-A1B4-F4C25B76C5D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036556" w14:textId="77777777" w:rsidR="00E6052E" w:rsidRDefault="00183353">
    <w:pPr>
      <w:tabs>
        <w:tab w:val="left" w:pos="989"/>
      </w:tabs>
      <w:spacing w:after="200"/>
      <w:ind w:left="566" w:right="-40"/>
      <w:rPr>
        <w:rFonts w:ascii="Readex Pro" w:eastAsia="Readex Pro" w:hAnsi="Readex Pro" w:cs="Readex Pro"/>
        <w:color w:val="210768"/>
      </w:rPr>
    </w:pPr>
    <w:bookmarkStart w:id="0" w:name="_gjdgxs" w:colFirst="0" w:colLast="0"/>
    <w:bookmarkEnd w:id="0"/>
    <w:r>
      <w:rPr>
        <w:rFonts w:ascii="Readex Pro" w:eastAsia="Readex Pro" w:hAnsi="Readex Pro" w:cs="Readex Pro"/>
        <w:color w:val="210768"/>
        <w:sz w:val="18"/>
        <w:szCs w:val="18"/>
      </w:rPr>
      <w:t xml:space="preserve">Telefon: </w:t>
    </w:r>
    <w:r>
      <w:rPr>
        <w:rFonts w:ascii="Readex Pro" w:eastAsia="Readex Pro" w:hAnsi="Readex Pro" w:cs="Readex Pro"/>
        <w:color w:val="210768"/>
        <w:sz w:val="18"/>
        <w:szCs w:val="18"/>
      </w:rPr>
      <w:tab/>
      <w:t>+420 728 218 227</w:t>
    </w:r>
    <w:r>
      <w:rPr>
        <w:rFonts w:ascii="Readex Pro" w:eastAsia="Readex Pro" w:hAnsi="Readex Pro" w:cs="Readex Pro"/>
        <w:color w:val="210768"/>
        <w:sz w:val="18"/>
        <w:szCs w:val="18"/>
      </w:rPr>
      <w:tab/>
    </w:r>
    <w:r>
      <w:rPr>
        <w:rFonts w:ascii="Readex Pro" w:eastAsia="Readex Pro" w:hAnsi="Readex Pro" w:cs="Readex Pro"/>
        <w:color w:val="210768"/>
        <w:sz w:val="18"/>
        <w:szCs w:val="18"/>
      </w:rPr>
      <w:tab/>
    </w:r>
    <w:r>
      <w:rPr>
        <w:rFonts w:ascii="Readex Pro" w:eastAsia="Readex Pro" w:hAnsi="Readex Pro" w:cs="Readex Pro"/>
        <w:color w:val="210768"/>
        <w:sz w:val="18"/>
        <w:szCs w:val="18"/>
      </w:rPr>
      <w:tab/>
    </w:r>
    <w:hyperlink r:id="rId1">
      <w:r w:rsidR="00E6052E">
        <w:rPr>
          <w:rFonts w:ascii="Readex Pro" w:eastAsia="Readex Pro" w:hAnsi="Readex Pro" w:cs="Readex Pro"/>
          <w:color w:val="210768"/>
          <w:sz w:val="18"/>
          <w:szCs w:val="18"/>
        </w:rPr>
        <w:t>www.biskupstvi.cz</w:t>
      </w:r>
    </w:hyperlink>
    <w:r>
      <w:rPr>
        <w:rFonts w:ascii="Readex Pro" w:eastAsia="Readex Pro" w:hAnsi="Readex Pro" w:cs="Readex Pro"/>
        <w:color w:val="210768"/>
        <w:sz w:val="18"/>
        <w:szCs w:val="18"/>
      </w:rPr>
      <w:br/>
      <w:t xml:space="preserve">E-mail: </w:t>
    </w:r>
    <w:r>
      <w:rPr>
        <w:rFonts w:ascii="Readex Pro" w:eastAsia="Readex Pro" w:hAnsi="Readex Pro" w:cs="Readex Pro"/>
        <w:color w:val="210768"/>
        <w:sz w:val="18"/>
        <w:szCs w:val="18"/>
      </w:rPr>
      <w:tab/>
    </w:r>
    <w:hyperlink r:id="rId2">
      <w:r w:rsidR="00E6052E">
        <w:rPr>
          <w:rFonts w:ascii="Readex Pro" w:eastAsia="Readex Pro" w:hAnsi="Readex Pro" w:cs="Readex Pro"/>
          <w:color w:val="210768"/>
          <w:sz w:val="18"/>
          <w:szCs w:val="18"/>
        </w:rPr>
        <w:t>komunikace@biskupstvi.cz</w:t>
      </w:r>
    </w:hyperlink>
    <w:r>
      <w:rPr>
        <w:rFonts w:ascii="Readex Pro" w:eastAsia="Readex Pro" w:hAnsi="Readex Pro" w:cs="Readex Pro"/>
        <w:color w:val="210768"/>
        <w:sz w:val="18"/>
        <w:szCs w:val="18"/>
      </w:rPr>
      <w:tab/>
    </w:r>
    <w:r>
      <w:rPr>
        <w:rFonts w:ascii="Readex Pro" w:eastAsia="Readex Pro" w:hAnsi="Readex Pro" w:cs="Readex Pro"/>
        <w:color w:val="210768"/>
        <w:sz w:val="18"/>
        <w:szCs w:val="18"/>
      </w:rPr>
      <w:tab/>
      <w:t>IČ: 0445142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143D72" w14:textId="77777777" w:rsidR="00890B72" w:rsidRDefault="00890B72">
      <w:pPr>
        <w:spacing w:line="240" w:lineRule="auto"/>
      </w:pPr>
      <w:r>
        <w:separator/>
      </w:r>
    </w:p>
  </w:footnote>
  <w:footnote w:type="continuationSeparator" w:id="0">
    <w:p w14:paraId="3BD62D5D" w14:textId="77777777" w:rsidR="00890B72" w:rsidRDefault="00890B7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917960" w14:textId="77777777" w:rsidR="00E6052E" w:rsidRDefault="00183353">
    <w:pPr>
      <w:spacing w:line="240" w:lineRule="auto"/>
      <w:ind w:right="522"/>
      <w:rPr>
        <w:rFonts w:ascii="Readex Pro" w:eastAsia="Readex Pro" w:hAnsi="Readex Pro" w:cs="Readex Pro"/>
        <w:color w:val="210768"/>
      </w:rPr>
    </w:pPr>
    <w:r>
      <w:rPr>
        <w:rFonts w:ascii="Readex Pro" w:eastAsia="Readex Pro" w:hAnsi="Readex Pro" w:cs="Readex Pro"/>
        <w:noProof/>
        <w:color w:val="210768"/>
        <w:lang w:val="cs-CZ"/>
      </w:rPr>
      <w:drawing>
        <wp:anchor distT="114300" distB="114300" distL="114300" distR="114300" simplePos="0" relativeHeight="251658240" behindDoc="1" locked="0" layoutInCell="1" hidden="0" allowOverlap="1" wp14:anchorId="0E19B315" wp14:editId="0AF7D4C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689422"/>
          <wp:effectExtent l="0" t="0" r="0" b="0"/>
          <wp:wrapNone/>
          <wp:docPr id="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0000" cy="1068942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D6454C" w14:textId="77777777" w:rsidR="00E6052E" w:rsidRDefault="00E6052E">
    <w:pPr>
      <w:spacing w:line="240" w:lineRule="auto"/>
      <w:ind w:left="708" w:right="638"/>
      <w:jc w:val="right"/>
      <w:rPr>
        <w:rFonts w:ascii="Readex Pro" w:eastAsia="Readex Pro" w:hAnsi="Readex Pro" w:cs="Readex Pro"/>
        <w:color w:val="210768"/>
      </w:rPr>
    </w:pPr>
  </w:p>
  <w:p w14:paraId="5E2D61B4" w14:textId="77777777" w:rsidR="00E6052E" w:rsidRDefault="00E6052E">
    <w:pPr>
      <w:spacing w:line="240" w:lineRule="auto"/>
      <w:ind w:left="708" w:right="638"/>
      <w:jc w:val="right"/>
      <w:rPr>
        <w:rFonts w:ascii="Readex Pro" w:eastAsia="Readex Pro" w:hAnsi="Readex Pro" w:cs="Readex Pro"/>
        <w:color w:val="210768"/>
      </w:rPr>
    </w:pPr>
  </w:p>
  <w:p w14:paraId="0E0A2237" w14:textId="16AFCCD6" w:rsidR="00E6052E" w:rsidRDefault="00183353">
    <w:pPr>
      <w:spacing w:line="240" w:lineRule="auto"/>
      <w:ind w:left="708" w:right="522"/>
      <w:jc w:val="right"/>
      <w:rPr>
        <w:rFonts w:ascii="Readex Pro" w:eastAsia="Readex Pro" w:hAnsi="Readex Pro" w:cs="Readex Pro"/>
        <w:color w:val="210768"/>
      </w:rPr>
    </w:pPr>
    <w:r>
      <w:rPr>
        <w:rFonts w:ascii="Readex Pro" w:eastAsia="Readex Pro" w:hAnsi="Readex Pro" w:cs="Readex Pro"/>
        <w:color w:val="210768"/>
      </w:rPr>
      <w:t>TISKOVÁ ZPRÁVA</w:t>
    </w:r>
    <w:r>
      <w:rPr>
        <w:rFonts w:ascii="Readex Pro" w:eastAsia="Readex Pro" w:hAnsi="Readex Pro" w:cs="Readex Pro"/>
        <w:color w:val="210768"/>
      </w:rPr>
      <w:br/>
    </w:r>
    <w:r w:rsidR="00052D8C">
      <w:rPr>
        <w:rFonts w:ascii="Readex Pro" w:eastAsia="Readex Pro" w:hAnsi="Readex Pro" w:cs="Readex Pro"/>
        <w:color w:val="210768"/>
      </w:rPr>
      <w:t>18</w:t>
    </w:r>
    <w:r>
      <w:rPr>
        <w:rFonts w:ascii="Readex Pro" w:eastAsia="Readex Pro" w:hAnsi="Readex Pro" w:cs="Readex Pro"/>
        <w:color w:val="210768"/>
      </w:rPr>
      <w:t xml:space="preserve">. </w:t>
    </w:r>
    <w:r w:rsidR="00052D8C">
      <w:rPr>
        <w:rFonts w:ascii="Readex Pro" w:eastAsia="Readex Pro" w:hAnsi="Readex Pro" w:cs="Readex Pro"/>
        <w:color w:val="210768"/>
      </w:rPr>
      <w:t>9</w:t>
    </w:r>
    <w:r>
      <w:rPr>
        <w:rFonts w:ascii="Readex Pro" w:eastAsia="Readex Pro" w:hAnsi="Readex Pro" w:cs="Readex Pro"/>
        <w:color w:val="210768"/>
      </w:rPr>
      <w:t>. 202</w:t>
    </w:r>
    <w:r w:rsidR="0038048E">
      <w:rPr>
        <w:rFonts w:ascii="Readex Pro" w:eastAsia="Readex Pro" w:hAnsi="Readex Pro" w:cs="Readex Pro"/>
        <w:color w:val="210768"/>
      </w:rPr>
      <w:t>5</w:t>
    </w:r>
  </w:p>
  <w:p w14:paraId="35CF5A11" w14:textId="77777777" w:rsidR="00E6052E" w:rsidRDefault="00183353">
    <w:r>
      <w:rPr>
        <w:noProof/>
        <w:lang w:val="cs-CZ"/>
      </w:rPr>
      <w:drawing>
        <wp:anchor distT="114300" distB="114300" distL="114300" distR="114300" simplePos="0" relativeHeight="251659264" behindDoc="1" locked="0" layoutInCell="1" hidden="0" allowOverlap="1" wp14:anchorId="60AB3102" wp14:editId="2283FB9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689422"/>
          <wp:effectExtent l="0" t="0" r="0" b="0"/>
          <wp:wrapNone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0000" cy="1068942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0472E"/>
    <w:multiLevelType w:val="multilevel"/>
    <w:tmpl w:val="D2988E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E7C65D5"/>
    <w:multiLevelType w:val="multilevel"/>
    <w:tmpl w:val="CA70CB6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5784753"/>
    <w:multiLevelType w:val="multilevel"/>
    <w:tmpl w:val="1996D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F677A08"/>
    <w:multiLevelType w:val="multilevel"/>
    <w:tmpl w:val="A432A08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357578B"/>
    <w:multiLevelType w:val="multilevel"/>
    <w:tmpl w:val="597C6A3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C3D3652"/>
    <w:multiLevelType w:val="multilevel"/>
    <w:tmpl w:val="42DA12F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num w:numId="1" w16cid:durableId="639771522">
    <w:abstractNumId w:val="2"/>
  </w:num>
  <w:num w:numId="2" w16cid:durableId="763379885">
    <w:abstractNumId w:val="1"/>
  </w:num>
  <w:num w:numId="3" w16cid:durableId="601491605">
    <w:abstractNumId w:val="5"/>
  </w:num>
  <w:num w:numId="4" w16cid:durableId="225530835">
    <w:abstractNumId w:val="0"/>
  </w:num>
  <w:num w:numId="5" w16cid:durableId="556480238">
    <w:abstractNumId w:val="3"/>
  </w:num>
  <w:num w:numId="6" w16cid:durableId="30454945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trackRevision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052E"/>
    <w:rsid w:val="00047E0C"/>
    <w:rsid w:val="00052D8C"/>
    <w:rsid w:val="000A2561"/>
    <w:rsid w:val="000C6BF2"/>
    <w:rsid w:val="000F00B2"/>
    <w:rsid w:val="001021CB"/>
    <w:rsid w:val="0013357B"/>
    <w:rsid w:val="00134333"/>
    <w:rsid w:val="001544AC"/>
    <w:rsid w:val="00183353"/>
    <w:rsid w:val="00186D53"/>
    <w:rsid w:val="001D5AD8"/>
    <w:rsid w:val="00222791"/>
    <w:rsid w:val="00274E34"/>
    <w:rsid w:val="00290231"/>
    <w:rsid w:val="002A5CFB"/>
    <w:rsid w:val="00361ACE"/>
    <w:rsid w:val="00371478"/>
    <w:rsid w:val="0038048E"/>
    <w:rsid w:val="00384B7F"/>
    <w:rsid w:val="0039261A"/>
    <w:rsid w:val="0039420B"/>
    <w:rsid w:val="003A0628"/>
    <w:rsid w:val="003C1DAB"/>
    <w:rsid w:val="003C3902"/>
    <w:rsid w:val="003D2A3F"/>
    <w:rsid w:val="00405BEC"/>
    <w:rsid w:val="004665FD"/>
    <w:rsid w:val="00470E2A"/>
    <w:rsid w:val="00482A65"/>
    <w:rsid w:val="004F372F"/>
    <w:rsid w:val="0053164F"/>
    <w:rsid w:val="00535506"/>
    <w:rsid w:val="005508DC"/>
    <w:rsid w:val="0057513E"/>
    <w:rsid w:val="005B4973"/>
    <w:rsid w:val="005E002C"/>
    <w:rsid w:val="005E2E71"/>
    <w:rsid w:val="005F3BAD"/>
    <w:rsid w:val="006101F8"/>
    <w:rsid w:val="00611310"/>
    <w:rsid w:val="0062213B"/>
    <w:rsid w:val="00624DE4"/>
    <w:rsid w:val="00635912"/>
    <w:rsid w:val="006628CC"/>
    <w:rsid w:val="006B004A"/>
    <w:rsid w:val="006D20F5"/>
    <w:rsid w:val="006F0CD7"/>
    <w:rsid w:val="007017A0"/>
    <w:rsid w:val="00730741"/>
    <w:rsid w:val="0073627E"/>
    <w:rsid w:val="007558B8"/>
    <w:rsid w:val="00764B4E"/>
    <w:rsid w:val="0076506B"/>
    <w:rsid w:val="00770F35"/>
    <w:rsid w:val="00786958"/>
    <w:rsid w:val="00793CBC"/>
    <w:rsid w:val="00795B65"/>
    <w:rsid w:val="007A7F17"/>
    <w:rsid w:val="007C28B5"/>
    <w:rsid w:val="007F337C"/>
    <w:rsid w:val="007F52F1"/>
    <w:rsid w:val="00812B39"/>
    <w:rsid w:val="00813DCB"/>
    <w:rsid w:val="00821CC3"/>
    <w:rsid w:val="00841FB2"/>
    <w:rsid w:val="0088484E"/>
    <w:rsid w:val="00890B72"/>
    <w:rsid w:val="008B16E8"/>
    <w:rsid w:val="008B2721"/>
    <w:rsid w:val="008B7CE7"/>
    <w:rsid w:val="008F4651"/>
    <w:rsid w:val="008F562B"/>
    <w:rsid w:val="0091563F"/>
    <w:rsid w:val="009752FE"/>
    <w:rsid w:val="009A3DBF"/>
    <w:rsid w:val="009A6D2D"/>
    <w:rsid w:val="009B42F5"/>
    <w:rsid w:val="009E7693"/>
    <w:rsid w:val="009F1381"/>
    <w:rsid w:val="00A05DA8"/>
    <w:rsid w:val="00A10828"/>
    <w:rsid w:val="00A172B2"/>
    <w:rsid w:val="00A30DB3"/>
    <w:rsid w:val="00A418B9"/>
    <w:rsid w:val="00A7582B"/>
    <w:rsid w:val="00AE5F38"/>
    <w:rsid w:val="00B02244"/>
    <w:rsid w:val="00B039DE"/>
    <w:rsid w:val="00B2720C"/>
    <w:rsid w:val="00B36DE1"/>
    <w:rsid w:val="00B501CA"/>
    <w:rsid w:val="00B55787"/>
    <w:rsid w:val="00B611FD"/>
    <w:rsid w:val="00BD7312"/>
    <w:rsid w:val="00BE0789"/>
    <w:rsid w:val="00C67156"/>
    <w:rsid w:val="00C92172"/>
    <w:rsid w:val="00CF43E1"/>
    <w:rsid w:val="00D03F6C"/>
    <w:rsid w:val="00D115E5"/>
    <w:rsid w:val="00D46093"/>
    <w:rsid w:val="00D80057"/>
    <w:rsid w:val="00D82AF8"/>
    <w:rsid w:val="00DC788A"/>
    <w:rsid w:val="00DD0E0A"/>
    <w:rsid w:val="00E051FB"/>
    <w:rsid w:val="00E230CF"/>
    <w:rsid w:val="00E6052E"/>
    <w:rsid w:val="00E852A7"/>
    <w:rsid w:val="00E92EB3"/>
    <w:rsid w:val="00E96E41"/>
    <w:rsid w:val="00EC7EBA"/>
    <w:rsid w:val="00EE38FD"/>
    <w:rsid w:val="00EF548E"/>
    <w:rsid w:val="00F00F4E"/>
    <w:rsid w:val="00F0789A"/>
    <w:rsid w:val="00F85E40"/>
    <w:rsid w:val="00F86C86"/>
    <w:rsid w:val="00F96553"/>
    <w:rsid w:val="00FB0FAC"/>
    <w:rsid w:val="00FE0985"/>
    <w:rsid w:val="00FF0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E1905"/>
  <w15:docId w15:val="{C6FFC531-D65F-4A54-B3FA-46B0FBA74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Zhlav">
    <w:name w:val="header"/>
    <w:basedOn w:val="Normln"/>
    <w:link w:val="ZhlavChar"/>
    <w:uiPriority w:val="99"/>
    <w:unhideWhenUsed/>
    <w:rsid w:val="00EE38FD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E38FD"/>
  </w:style>
  <w:style w:type="paragraph" w:styleId="Zpat">
    <w:name w:val="footer"/>
    <w:basedOn w:val="Normln"/>
    <w:link w:val="ZpatChar"/>
    <w:uiPriority w:val="99"/>
    <w:unhideWhenUsed/>
    <w:rsid w:val="00EE38FD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E38FD"/>
  </w:style>
  <w:style w:type="paragraph" w:styleId="Normlnweb">
    <w:name w:val="Normal (Web)"/>
    <w:basedOn w:val="Normln"/>
    <w:uiPriority w:val="99"/>
    <w:semiHidden/>
    <w:unhideWhenUsed/>
    <w:rsid w:val="0039420B"/>
    <w:rPr>
      <w:rFonts w:ascii="Times New Roman" w:hAnsi="Times New Roman" w:cs="Times New Roman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39420B"/>
    <w:rPr>
      <w:color w:val="0000FF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39420B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B501C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ze">
    <w:name w:val="Revision"/>
    <w:hidden/>
    <w:uiPriority w:val="99"/>
    <w:semiHidden/>
    <w:rsid w:val="00795B65"/>
    <w:pPr>
      <w:spacing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61AC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61ACE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7017A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017A0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017A0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017A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017A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5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5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9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7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1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8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2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6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2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8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5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3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9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2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komunikace@biskupstvi.cz" TargetMode="External"/><Relationship Id="rId1" Type="http://schemas.openxmlformats.org/officeDocument/2006/relationships/hyperlink" Target="http://www.biskupstvi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791</Words>
  <Characters>4671</Characters>
  <Application>Microsoft Office Word</Application>
  <DocSecurity>0</DocSecurity>
  <Lines>38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Vojtěch Jurásek</dc:creator>
  <cp:lastModifiedBy>Anežka Benešová</cp:lastModifiedBy>
  <cp:revision>8</cp:revision>
  <cp:lastPrinted>2025-09-17T11:01:00Z</cp:lastPrinted>
  <dcterms:created xsi:type="dcterms:W3CDTF">2025-09-17T11:23:00Z</dcterms:created>
  <dcterms:modified xsi:type="dcterms:W3CDTF">2025-09-18T10:46:00Z</dcterms:modified>
</cp:coreProperties>
</file>