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6C6C3E88" w14:textId="08196079" w:rsidR="0038048E" w:rsidRPr="00D5422C" w:rsidRDefault="003A2F08" w:rsidP="006C4656">
      <w:pPr>
        <w:pStyle w:val="Nadpis1"/>
        <w:ind w:left="720"/>
        <w:rPr>
          <w:color w:val="000000"/>
          <w:sz w:val="36"/>
          <w:szCs w:val="36"/>
        </w:rPr>
      </w:pPr>
      <w:r>
        <w:rPr>
          <w:rFonts w:ascii="Readex Pro" w:eastAsia="Readex Pro" w:hAnsi="Readex Pro" w:cs="Readex Pro"/>
          <w:b/>
          <w:bCs/>
          <w:color w:val="210768"/>
          <w:sz w:val="35"/>
          <w:szCs w:val="35"/>
          <w:lang w:val="cs-CZ"/>
        </w:rPr>
        <w:t>Kam za vánoční atmosférou? Křesťanské Vánoce nabídnou stovky programů v celé diecézi</w:t>
      </w:r>
    </w:p>
    <w:p w14:paraId="3E514ECA" w14:textId="5DF11508" w:rsidR="00D5422C" w:rsidRPr="003A2F08" w:rsidRDefault="003A2F08" w:rsidP="003A2F08">
      <w:pPr>
        <w:shd w:val="clear" w:color="auto" w:fill="FFFFFF"/>
        <w:spacing w:before="160" w:line="240" w:lineRule="auto"/>
        <w:ind w:left="720" w:right="-440"/>
        <w:jc w:val="both"/>
        <w:rPr>
          <w:rFonts w:ascii="Cambria" w:eastAsia="Times New Roman" w:hAnsi="Cambria" w:cs="Times New Roman"/>
          <w:color w:val="002165"/>
          <w:sz w:val="20"/>
          <w:szCs w:val="20"/>
          <w:lang w:val="cs-CZ"/>
        </w:rPr>
      </w:pPr>
      <w:r w:rsidRPr="003A2F08">
        <w:rPr>
          <w:rFonts w:ascii="Cambria" w:eastAsia="Times New Roman" w:hAnsi="Cambria"/>
          <w:b/>
          <w:bCs/>
          <w:color w:val="002165"/>
          <w:sz w:val="20"/>
          <w:szCs w:val="20"/>
          <w:lang w:val="cs-CZ"/>
        </w:rPr>
        <w:t xml:space="preserve">Kam na </w:t>
      </w:r>
      <w:proofErr w:type="spellStart"/>
      <w:r w:rsidRPr="003A2F08">
        <w:rPr>
          <w:rFonts w:ascii="Cambria" w:eastAsia="Times New Roman" w:hAnsi="Cambria"/>
          <w:b/>
          <w:bCs/>
          <w:color w:val="002165"/>
          <w:sz w:val="20"/>
          <w:szCs w:val="20"/>
          <w:lang w:val="cs-CZ"/>
        </w:rPr>
        <w:t>Rybovku</w:t>
      </w:r>
      <w:proofErr w:type="spellEnd"/>
      <w:r w:rsidRPr="003A2F08">
        <w:rPr>
          <w:rFonts w:ascii="Cambria" w:eastAsia="Times New Roman" w:hAnsi="Cambria"/>
          <w:b/>
          <w:bCs/>
          <w:color w:val="002165"/>
          <w:sz w:val="20"/>
          <w:szCs w:val="20"/>
          <w:lang w:val="cs-CZ"/>
        </w:rPr>
        <w:t>, vánoční koncerty nebo prohlídku betlémů? Projekt Křesťanské Vánoce nabízí ucelený přehled vánočního programu v brněnské diecézi. Letos se do něj zapojilo více než 60 kostelů a kapliček z Jihomoravského kraje, které během svátků zajistí pestrou škálu duchovních a kulturních zážitků.</w:t>
      </w:r>
    </w:p>
    <w:p w14:paraId="0D6E8DFC" w14:textId="77777777" w:rsidR="003A2F08" w:rsidRDefault="003A2F08" w:rsidP="003A2F08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</w:rPr>
        <w:t xml:space="preserve">Pastýři, andělé, tři králové, živá zvířata, jesličky. A především Svatá rodina. Tradiční obrázek připomínající Kristovo narození má v každé farnosti trochu jinou podobu. V brněnské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Líšni 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připravují komponovaný kulturní program v kostele sv. Jiljí, na kterém vystoupí hudební tělesa dětí i dospělých z místních škol a folklorních souborů. Na akci nebude chybět ani Svatá rodina, odpoledne s názvem </w:t>
      </w:r>
      <w:proofErr w:type="spellStart"/>
      <w:r w:rsidRPr="003A2F08">
        <w:rPr>
          <w:rFonts w:ascii="Cambria" w:hAnsi="Cambria" w:cs="Arial"/>
          <w:color w:val="002165"/>
          <w:sz w:val="20"/>
          <w:szCs w:val="20"/>
        </w:rPr>
        <w:t>Půjdem</w:t>
      </w:r>
      <w:proofErr w:type="spellEnd"/>
      <w:r w:rsidRPr="003A2F08">
        <w:rPr>
          <w:rFonts w:ascii="Cambria" w:hAnsi="Cambria" w:cs="Arial"/>
          <w:color w:val="002165"/>
          <w:sz w:val="20"/>
          <w:szCs w:val="20"/>
        </w:rPr>
        <w:t xml:space="preserve"> spolu do Betléma začíná v neděli 21. prosince ve 13.30. Ve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 Znojmě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bude živý betlém spojený se slavnostním přivítáním betlémského světla 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– 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děti se v andělském oblečení zúčastní průvodu se Svatou rodinou od kostela sv. Kříže ke kostelu sv. Mikuláše. Akce proběhne 23. prosince v 17.00. Štědrý den bude jako každoročně hlavně o půlnočních slavnostech, řada kostelů ale nabídne i odpolední bohoslužby 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>– například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kuřimské farnosti sv. Maří Magdalény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chystají krátké obřady s motivy vánočních událostí a zpěvy koled na 15.00. Na Boží hod vánoční 25. 12. v 16 hodin se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Brně-Bystrci 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můžete připojit k tradičnímu průvodu dětí k jesličkám, tentýž den odehrají živý betlém také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Brně-Lesné 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(16.30). O den později, na svátek sv. Štěpána, zvou na živý betlém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Brně-Žabovřeskách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(14.30),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Hovoranech </w:t>
      </w:r>
      <w:r w:rsidRPr="003A2F08">
        <w:rPr>
          <w:rFonts w:ascii="Cambria" w:hAnsi="Cambria" w:cs="Arial"/>
          <w:color w:val="002165"/>
          <w:sz w:val="20"/>
          <w:szCs w:val="20"/>
        </w:rPr>
        <w:t>na Hodonínsku (15.00.) nebo v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 xml:space="preserve"> Tišnově 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(17.00.). V sobotu 27. 12. pořádají živý betlém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Blansku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v kostele sv. Martina.</w:t>
      </w:r>
    </w:p>
    <w:p w14:paraId="30B57A8D" w14:textId="51F068FC" w:rsidR="003A2F08" w:rsidRDefault="003A2F08" w:rsidP="003A2F08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/>
          <w:color w:val="002165"/>
          <w:sz w:val="20"/>
          <w:szCs w:val="20"/>
        </w:rPr>
      </w:pPr>
      <w:r w:rsidRPr="003A2F08">
        <w:rPr>
          <w:rFonts w:ascii="Cambria" w:hAnsi="Cambria" w:cs="Arial"/>
          <w:i/>
          <w:iCs/>
          <w:color w:val="002165"/>
          <w:sz w:val="20"/>
          <w:szCs w:val="20"/>
          <w:shd w:val="clear" w:color="auto" w:fill="FFFFFF"/>
        </w:rPr>
        <w:t>„Když se žáků a studentů ve škole zeptám, co je pro ně o Vánocích nejdůležitější, málokdy zmíní hlavně dárky. Mluví o tom, že nejdůležitější na Vánocích pro ně je, aby je prožili v klidu se svojí rodinou</w:t>
      </w:r>
      <w:r w:rsidR="000378D1">
        <w:rPr>
          <w:rFonts w:ascii="Cambria" w:hAnsi="Cambria" w:cs="Arial"/>
          <w:i/>
          <w:iCs/>
          <w:color w:val="002165"/>
          <w:sz w:val="20"/>
          <w:szCs w:val="20"/>
          <w:shd w:val="clear" w:color="auto" w:fill="FFFFFF"/>
        </w:rPr>
        <w:t xml:space="preserve"> – </w:t>
      </w:r>
      <w:r w:rsidRPr="003A2F08">
        <w:rPr>
          <w:rFonts w:ascii="Cambria" w:hAnsi="Cambria" w:cs="Arial"/>
          <w:i/>
          <w:iCs/>
          <w:color w:val="002165"/>
          <w:sz w:val="20"/>
          <w:szCs w:val="20"/>
          <w:shd w:val="clear" w:color="auto" w:fill="FFFFFF"/>
        </w:rPr>
        <w:t>všichni společně, bez hádek a v příjemné atmosféře. Věřím tomu, že velká část lidí v naší se zemi se s tímto cílem snaží ztotožnit. Během vánočních svátků je srdce všech k tomu nastaveno více než během všedních dnů. Připomínáme si totiž, že mezi lidi přišel Bůh a přichází i dnes. Projekt Křesťanské Vánoce nabízí jednotlivá pozvání do farností a sborů, abychom vánoční svátky prožili možná trochu z jiné perspektivy než běžně na návštěvách nebo v teple domova a připomněli si skrze jednotlivé programy, že Bůh je ochotný přijít do srdce každého z nás,“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 přibližuje blanenský děkan P. Jaroslav Čupr. </w:t>
      </w:r>
    </w:p>
    <w:p w14:paraId="14850D35" w14:textId="77777777" w:rsidR="000378D1" w:rsidRDefault="003A2F08" w:rsidP="000378D1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 w:cs="Arial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</w:rPr>
        <w:t xml:space="preserve">Betlémy papírové, dřevěné, keramické a z mnoha dalších materiálů jsou o Vánocích přítomné snad ve všech kostelích. Unikátní perníkový betlém můžete vidět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Brně-Židenicích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v kostele sv. Cyrila a Metoděje</w:t>
      </w:r>
      <w:r>
        <w:rPr>
          <w:rFonts w:ascii="Cambria" w:hAnsi="Cambria" w:cs="Arial"/>
          <w:color w:val="002165"/>
          <w:sz w:val="20"/>
          <w:szCs w:val="20"/>
        </w:rPr>
        <w:t xml:space="preserve"> – </w:t>
      </w:r>
      <w:r w:rsidRPr="003A2F08">
        <w:rPr>
          <w:rFonts w:ascii="Cambria" w:hAnsi="Cambria" w:cs="Arial"/>
          <w:color w:val="002165"/>
          <w:sz w:val="20"/>
          <w:szCs w:val="20"/>
        </w:rPr>
        <w:t>obsahuje přes 1000 figurek s pohyblivými prvky a na jeho přípravě se podílí věřící z místní farnosti. Historii betléma představují návštěvníkům průvodci od 25. 12. do 6. 1. mezi 15.00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>–</w:t>
      </w:r>
      <w:r w:rsidRPr="003A2F08">
        <w:rPr>
          <w:rFonts w:ascii="Cambria" w:hAnsi="Cambria" w:cs="Arial"/>
          <w:color w:val="002165"/>
          <w:sz w:val="20"/>
          <w:szCs w:val="20"/>
        </w:rPr>
        <w:t>18.00.</w:t>
      </w:r>
    </w:p>
    <w:p w14:paraId="09DB4EED" w14:textId="77777777" w:rsidR="000378D1" w:rsidRDefault="003A2F08" w:rsidP="000378D1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 w:cs="Arial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</w:rPr>
        <w:t xml:space="preserve">S žehnáním vína je tradičně spojován svátek sv. Jana Evangelisty na 27. prosince. Zakládá se na legendě o sv. Janu, který měl vypít pohár otráveného vína, jed mu ale neublížil, protože Jan udělal nad kalichem znamení kříže. Na žehnání vína spojené s ochutnávkou a vánočním koledováním zve farnost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Deblín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na Tišnovsku v sobotu 27. 12. od 17.00.</w:t>
      </w:r>
    </w:p>
    <w:p w14:paraId="59DDA503" w14:textId="77777777" w:rsidR="000378D1" w:rsidRDefault="003A2F08" w:rsidP="000378D1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 w:cs="Arial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Vyhledávaným hudebním dílem bývá v tomto období Česká mše vánoční Jakuba Jana Ryby – její provedení si můžete přijít poslechnout třeba do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  <w:shd w:val="clear" w:color="auto" w:fill="FFFFFF"/>
        </w:rPr>
        <w:t>brněnského kostela sv. Jakuba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 (25. 12., 11.00.), ve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  <w:shd w:val="clear" w:color="auto" w:fill="FFFFFF"/>
        </w:rPr>
        <w:t xml:space="preserve">znojemském kostele sv. Mikuláše 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(25. 12. 18.30) nebo v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  <w:shd w:val="clear" w:color="auto" w:fill="FFFFFF"/>
        </w:rPr>
        <w:t>brněnské katedrále sv. Petra a Pavla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 (25. 12. 19.30, 4. 1. 18.00). Žánrově jiný hudební zážitek nabídne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  <w:shd w:val="clear" w:color="auto" w:fill="FFFFFF"/>
        </w:rPr>
        <w:t>Moravský Krumlov</w:t>
      </w:r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, kde s pásmem Lidové Vánoce – Sejdeme se s koledou vystoupí Cimbálová muzika </w:t>
      </w:r>
      <w:proofErr w:type="spellStart"/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>Dyjavan</w:t>
      </w:r>
      <w:proofErr w:type="spellEnd"/>
      <w:r w:rsidRPr="003A2F08">
        <w:rPr>
          <w:rFonts w:ascii="Cambria" w:hAnsi="Cambria" w:cs="Arial"/>
          <w:color w:val="002165"/>
          <w:sz w:val="20"/>
          <w:szCs w:val="20"/>
          <w:shd w:val="clear" w:color="auto" w:fill="FFFFFF"/>
        </w:rPr>
        <w:t xml:space="preserve"> (29. 12. 17.00, kostel Všech svatých).</w:t>
      </w:r>
    </w:p>
    <w:p w14:paraId="773673F2" w14:textId="77777777" w:rsidR="000378D1" w:rsidRDefault="003A2F08" w:rsidP="000378D1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 w:cs="Arial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</w:rPr>
        <w:lastRenderedPageBreak/>
        <w:t xml:space="preserve">Tradiční součástí vánočních svátků bývá také koledování, které mělo původně za cíl hlásat radostnou zprávu o narození Krista. Na tuto tradici navazuje už více než čtvrtstoletí </w:t>
      </w:r>
      <w:r w:rsidRPr="003A2F08">
        <w:rPr>
          <w:rFonts w:ascii="Cambria" w:hAnsi="Cambria" w:cs="Arial"/>
          <w:b/>
          <w:bCs/>
          <w:color w:val="002165"/>
          <w:sz w:val="20"/>
          <w:szCs w:val="20"/>
        </w:rPr>
        <w:t>Tříkrálová sbírka</w:t>
      </w:r>
      <w:r w:rsidRPr="003A2F08">
        <w:rPr>
          <w:rFonts w:ascii="Cambria" w:hAnsi="Cambria" w:cs="Arial"/>
          <w:color w:val="002165"/>
          <w:sz w:val="20"/>
          <w:szCs w:val="20"/>
        </w:rPr>
        <w:t xml:space="preserve"> Charity ČR, která patří k nejznámějším a nejúspěšnějším dobročinným sbírkám u nás. Tři králové vyrazí s radostným poselstvím do ulic 1. ledna nového roku, koledovat budou o pomoc pro lidi v nouzi.</w:t>
      </w:r>
    </w:p>
    <w:p w14:paraId="2FE90D9A" w14:textId="10C1D5DF" w:rsidR="003A2F08" w:rsidRPr="003A2F08" w:rsidRDefault="003A2F08" w:rsidP="000378D1">
      <w:pPr>
        <w:pStyle w:val="Normlnweb"/>
        <w:shd w:val="clear" w:color="auto" w:fill="FFFFFF"/>
        <w:spacing w:before="160"/>
        <w:ind w:left="720" w:right="-440"/>
        <w:jc w:val="both"/>
        <w:rPr>
          <w:rFonts w:ascii="Cambria" w:hAnsi="Cambria" w:cs="Arial"/>
          <w:color w:val="002165"/>
          <w:sz w:val="20"/>
          <w:szCs w:val="20"/>
        </w:rPr>
      </w:pPr>
      <w:r w:rsidRPr="003A2F08">
        <w:rPr>
          <w:rFonts w:ascii="Cambria" w:hAnsi="Cambria" w:cs="Arial"/>
          <w:color w:val="002165"/>
          <w:sz w:val="20"/>
          <w:szCs w:val="20"/>
        </w:rPr>
        <w:t xml:space="preserve">Programy a místa zapojená do projektu Křesťanské Vánoce lze jednoduše vyhledat na webových stránkách </w:t>
      </w:r>
      <w:hyperlink r:id="rId7" w:history="1">
        <w:r w:rsidRPr="003A2F08">
          <w:rPr>
            <w:rStyle w:val="Hypertextovodkaz"/>
            <w:rFonts w:ascii="Cambria" w:hAnsi="Cambria" w:cs="Arial"/>
            <w:color w:val="002165"/>
            <w:sz w:val="20"/>
            <w:szCs w:val="20"/>
          </w:rPr>
          <w:t>krestanskevanoce.cz</w:t>
        </w:r>
      </w:hyperlink>
      <w:r w:rsidRPr="003A2F08">
        <w:rPr>
          <w:rFonts w:ascii="Cambria" w:hAnsi="Cambria" w:cs="Arial"/>
          <w:color w:val="002165"/>
          <w:sz w:val="20"/>
          <w:szCs w:val="20"/>
        </w:rPr>
        <w:t xml:space="preserve"> nebo ve stejnojmenné mobilní aplikaci. Ve farnostech a v informačních centrech města Brna jsou k dispozici také tištěné brožury.</w:t>
      </w:r>
    </w:p>
    <w:p w14:paraId="1ABBAA89" w14:textId="77777777" w:rsidR="003A2F08" w:rsidRDefault="003A2F08" w:rsidP="003A2F08"/>
    <w:p w14:paraId="7CAC5317" w14:textId="77777777" w:rsidR="006C4656" w:rsidRPr="006C4656" w:rsidRDefault="006C4656" w:rsidP="006C4656">
      <w:pPr>
        <w:spacing w:after="240"/>
        <w:rPr>
          <w:rFonts w:asciiTheme="minorHAnsi" w:hAnsiTheme="minorHAnsi"/>
          <w:color w:val="002165"/>
        </w:rPr>
      </w:pPr>
    </w:p>
    <w:p w14:paraId="4CE68AB4" w14:textId="4E1178AB" w:rsidR="00356B87" w:rsidRPr="006C4656" w:rsidRDefault="00356B87" w:rsidP="006C4656">
      <w:pPr>
        <w:spacing w:before="240" w:after="240" w:line="240" w:lineRule="auto"/>
        <w:jc w:val="both"/>
        <w:rPr>
          <w:rFonts w:asciiTheme="minorHAnsi" w:eastAsia="Literata" w:hAnsiTheme="minorHAnsi" w:cs="Literata"/>
          <w:color w:val="002165"/>
          <w:sz w:val="18"/>
          <w:szCs w:val="18"/>
        </w:rPr>
      </w:pPr>
    </w:p>
    <w:p w14:paraId="387F3495" w14:textId="11C6CAAE" w:rsidR="0038048E" w:rsidRDefault="007A7F17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2406EB57" w:rsidR="00E6052E" w:rsidRDefault="000A2561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8"/>
      <w:footerReference w:type="default" r:id="rId9"/>
      <w:headerReference w:type="first" r:id="rId10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7D94A" w14:textId="77777777" w:rsidR="00221081" w:rsidRDefault="00221081">
      <w:pPr>
        <w:spacing w:line="240" w:lineRule="auto"/>
      </w:pPr>
      <w:r>
        <w:separator/>
      </w:r>
    </w:p>
  </w:endnote>
  <w:endnote w:type="continuationSeparator" w:id="0">
    <w:p w14:paraId="0E521284" w14:textId="77777777" w:rsidR="00221081" w:rsidRDefault="00221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204A15E-4558-C947-BE3C-696A2E768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6A6AB5-A83E-1841-9452-1CDEC4FE8CD9}"/>
    <w:embedBold r:id="rId3" w:fontKey="{D679BE46-1275-D247-B13D-3CF2F878D05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3CA07F3-9DE5-6E4C-9C54-8B637A8544C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646769BA-7A18-6E48-BA3C-21984D56E8E7}"/>
  </w:font>
  <w:font w:name="Literata">
    <w:altName w:val="Calibri"/>
    <w:charset w:val="00"/>
    <w:family w:val="auto"/>
    <w:pitch w:val="default"/>
    <w:embedRegular r:id="rId6" w:fontKey="{46029C67-CF93-9C40-B18F-8E918F6A960C}"/>
    <w:embedBold r:id="rId7" w:fontKey="{A46424CA-86A8-C244-9D8F-38B426716990}"/>
    <w:embedItalic r:id="rId8" w:fontKey="{2D89299A-8CF2-5F46-915C-C6D0141052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086FFB6-5F0A-5242-ADE3-D50A3FEF8CD9}"/>
    <w:embedBold r:id="rId10" w:fontKey="{66F0BBDD-86C9-7945-8675-04A379929308}"/>
    <w:embedItalic r:id="rId11" w:fontKey="{8ACF9AE4-5A75-0A40-84E6-BA968CC2DC1B}"/>
  </w:font>
  <w:font w:name="Readex Pro">
    <w:altName w:val="Calibri"/>
    <w:charset w:val="00"/>
    <w:family w:val="auto"/>
    <w:pitch w:val="default"/>
    <w:embedRegular r:id="rId12" w:fontKey="{13C8AD18-D702-D04C-B715-DA4E05F3763E}"/>
    <w:embedBold r:id="rId13" w:fontKey="{E67E2EE2-A2B2-4E4A-AA0E-A0041341B3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4B32A46-CC26-5544-8EAB-3D74574171B3}"/>
    <w:embedBold r:id="rId15" w:fontKey="{49E8868D-7559-594F-8B04-42BEC4AA450E}"/>
    <w:embedItalic r:id="rId16" w:fontKey="{0B8B3B27-8D2F-C24C-89F9-90D036413E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74ADBE4C-A1EE-3F4A-B995-3908D3408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15E7D" w14:textId="77777777" w:rsidR="00221081" w:rsidRDefault="00221081">
      <w:pPr>
        <w:spacing w:line="240" w:lineRule="auto"/>
      </w:pPr>
      <w:r>
        <w:separator/>
      </w:r>
    </w:p>
  </w:footnote>
  <w:footnote w:type="continuationSeparator" w:id="0">
    <w:p w14:paraId="2A1DC8DD" w14:textId="77777777" w:rsidR="00221081" w:rsidRDefault="002210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7337891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0378D1">
      <w:rPr>
        <w:rFonts w:ascii="Readex Pro" w:eastAsia="Readex Pro" w:hAnsi="Readex Pro" w:cs="Readex Pro"/>
        <w:color w:val="210768"/>
      </w:rPr>
      <w:t>18</w:t>
    </w:r>
    <w:r>
      <w:rPr>
        <w:rFonts w:ascii="Readex Pro" w:eastAsia="Readex Pro" w:hAnsi="Readex Pro" w:cs="Readex Pro"/>
        <w:color w:val="210768"/>
      </w:rPr>
      <w:t xml:space="preserve">. </w:t>
    </w:r>
    <w:r w:rsidR="00B46B49">
      <w:rPr>
        <w:rFonts w:ascii="Readex Pro" w:eastAsia="Readex Pro" w:hAnsi="Readex Pro" w:cs="Readex Pro"/>
        <w:color w:val="210768"/>
      </w:rPr>
      <w:t>1</w:t>
    </w:r>
    <w:r w:rsidR="000378D1">
      <w:rPr>
        <w:rFonts w:ascii="Readex Pro" w:eastAsia="Readex Pro" w:hAnsi="Readex Pro" w:cs="Readex Pro"/>
        <w:color w:val="210768"/>
      </w:rPr>
      <w:t>2</w:t>
    </w:r>
    <w:r>
      <w:rPr>
        <w:rFonts w:ascii="Readex Pro" w:eastAsia="Readex Pro" w:hAnsi="Readex Pro" w:cs="Readex Pro"/>
        <w:color w:val="210768"/>
      </w:rPr>
      <w:t>. 202</w:t>
    </w:r>
    <w:r w:rsidR="0038048E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8292C"/>
    <w:multiLevelType w:val="hybridMultilevel"/>
    <w:tmpl w:val="30F24318"/>
    <w:lvl w:ilvl="0" w:tplc="7C80AA1A">
      <w:numFmt w:val="bullet"/>
      <w:lvlText w:val="-"/>
      <w:lvlJc w:val="left"/>
      <w:pPr>
        <w:ind w:left="1080" w:hanging="360"/>
      </w:pPr>
      <w:rPr>
        <w:rFonts w:ascii="Literata" w:eastAsia="Literata" w:hAnsi="Literata" w:cs="Literat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F0037"/>
    <w:multiLevelType w:val="multilevel"/>
    <w:tmpl w:val="C80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B153C6"/>
    <w:multiLevelType w:val="hybridMultilevel"/>
    <w:tmpl w:val="9EE8AE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4622111">
    <w:abstractNumId w:val="2"/>
  </w:num>
  <w:num w:numId="2" w16cid:durableId="447698125">
    <w:abstractNumId w:val="1"/>
  </w:num>
  <w:num w:numId="3" w16cid:durableId="1469084963">
    <w:abstractNumId w:val="7"/>
  </w:num>
  <w:num w:numId="4" w16cid:durableId="208080751">
    <w:abstractNumId w:val="0"/>
  </w:num>
  <w:num w:numId="5" w16cid:durableId="1862165149">
    <w:abstractNumId w:val="4"/>
  </w:num>
  <w:num w:numId="6" w16cid:durableId="348455664">
    <w:abstractNumId w:val="6"/>
  </w:num>
  <w:num w:numId="7" w16cid:durableId="812019470">
    <w:abstractNumId w:val="5"/>
  </w:num>
  <w:num w:numId="8" w16cid:durableId="847721376">
    <w:abstractNumId w:val="3"/>
  </w:num>
  <w:num w:numId="9" w16cid:durableId="4241563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378D1"/>
    <w:rsid w:val="00047E0C"/>
    <w:rsid w:val="000A17EF"/>
    <w:rsid w:val="000A2561"/>
    <w:rsid w:val="000C6BF2"/>
    <w:rsid w:val="000F572E"/>
    <w:rsid w:val="001021CB"/>
    <w:rsid w:val="001544AC"/>
    <w:rsid w:val="00221081"/>
    <w:rsid w:val="00222791"/>
    <w:rsid w:val="0025611C"/>
    <w:rsid w:val="00272EE7"/>
    <w:rsid w:val="00274E34"/>
    <w:rsid w:val="00290231"/>
    <w:rsid w:val="002A5CFB"/>
    <w:rsid w:val="00356B87"/>
    <w:rsid w:val="0038048E"/>
    <w:rsid w:val="00384B7F"/>
    <w:rsid w:val="0039420B"/>
    <w:rsid w:val="003A2F08"/>
    <w:rsid w:val="003C1DAB"/>
    <w:rsid w:val="00405BEC"/>
    <w:rsid w:val="004665FD"/>
    <w:rsid w:val="004F372F"/>
    <w:rsid w:val="0053164F"/>
    <w:rsid w:val="005508DC"/>
    <w:rsid w:val="0057513E"/>
    <w:rsid w:val="005B4973"/>
    <w:rsid w:val="005E002C"/>
    <w:rsid w:val="005E2E71"/>
    <w:rsid w:val="006101F8"/>
    <w:rsid w:val="00611310"/>
    <w:rsid w:val="00624DE4"/>
    <w:rsid w:val="006B004A"/>
    <w:rsid w:val="006C4656"/>
    <w:rsid w:val="006F0CD7"/>
    <w:rsid w:val="00704AEC"/>
    <w:rsid w:val="007558B8"/>
    <w:rsid w:val="0076506B"/>
    <w:rsid w:val="00770F35"/>
    <w:rsid w:val="007A7F17"/>
    <w:rsid w:val="007F337C"/>
    <w:rsid w:val="007F52F1"/>
    <w:rsid w:val="00812B39"/>
    <w:rsid w:val="00862F9B"/>
    <w:rsid w:val="008B16E8"/>
    <w:rsid w:val="008B2721"/>
    <w:rsid w:val="008F4651"/>
    <w:rsid w:val="008F562B"/>
    <w:rsid w:val="0091563F"/>
    <w:rsid w:val="009752FE"/>
    <w:rsid w:val="009A6D2D"/>
    <w:rsid w:val="009B42F5"/>
    <w:rsid w:val="009E7693"/>
    <w:rsid w:val="009F1381"/>
    <w:rsid w:val="00A10828"/>
    <w:rsid w:val="00A418B9"/>
    <w:rsid w:val="00A52344"/>
    <w:rsid w:val="00A65AC2"/>
    <w:rsid w:val="00A93D92"/>
    <w:rsid w:val="00AE5F38"/>
    <w:rsid w:val="00B02244"/>
    <w:rsid w:val="00B06056"/>
    <w:rsid w:val="00B2465D"/>
    <w:rsid w:val="00B2720C"/>
    <w:rsid w:val="00B46B49"/>
    <w:rsid w:val="00B501CA"/>
    <w:rsid w:val="00B55787"/>
    <w:rsid w:val="00B611FD"/>
    <w:rsid w:val="00B83995"/>
    <w:rsid w:val="00BD7312"/>
    <w:rsid w:val="00C5672F"/>
    <w:rsid w:val="00C67156"/>
    <w:rsid w:val="00CF43E1"/>
    <w:rsid w:val="00D03F6C"/>
    <w:rsid w:val="00D115E5"/>
    <w:rsid w:val="00D21024"/>
    <w:rsid w:val="00D46093"/>
    <w:rsid w:val="00D5422C"/>
    <w:rsid w:val="00D80057"/>
    <w:rsid w:val="00DC1F05"/>
    <w:rsid w:val="00DC788A"/>
    <w:rsid w:val="00DD0E0A"/>
    <w:rsid w:val="00DD6F5B"/>
    <w:rsid w:val="00E230CF"/>
    <w:rsid w:val="00E6052E"/>
    <w:rsid w:val="00E92EB3"/>
    <w:rsid w:val="00EC7EBA"/>
    <w:rsid w:val="00EE38FD"/>
    <w:rsid w:val="00F0789A"/>
    <w:rsid w:val="00F82297"/>
    <w:rsid w:val="00F85E40"/>
    <w:rsid w:val="00F86C86"/>
    <w:rsid w:val="00FB0FAC"/>
    <w:rsid w:val="00FB1F1F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82297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6C46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krestanskevano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2</Pages>
  <Words>652</Words>
  <Characters>3898</Characters>
  <Application>Microsoft Office Word</Application>
  <DocSecurity>0</DocSecurity>
  <Lines>57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40</cp:revision>
  <dcterms:created xsi:type="dcterms:W3CDTF">2024-06-11T09:45:00Z</dcterms:created>
  <dcterms:modified xsi:type="dcterms:W3CDTF">2025-12-18T08:58:00Z</dcterms:modified>
</cp:coreProperties>
</file>