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49A73BDA" w14:textId="22511AF3" w:rsidR="00E25FF9" w:rsidRDefault="00701D16" w:rsidP="00E25FF9">
      <w:pPr>
        <w:ind w:left="720"/>
        <w:rPr>
          <w:b/>
          <w:sz w:val="26"/>
          <w:szCs w:val="26"/>
        </w:rPr>
      </w:pPr>
      <w:r>
        <w:rPr>
          <w:rFonts w:ascii="Readex Pro" w:eastAsia="Readex Pro" w:hAnsi="Readex Pro" w:cs="Readex Pro"/>
          <w:b/>
          <w:bCs/>
          <w:color w:val="210768"/>
          <w:sz w:val="34"/>
          <w:szCs w:val="34"/>
          <w:lang w:val="cs-CZ"/>
        </w:rPr>
        <w:t>Biskupství brněnské a Český rozhlas Brno podepsali memorandum o spolupráci a setkají se na rozhlasové poutní mši</w:t>
      </w:r>
    </w:p>
    <w:p w14:paraId="5E4D371D" w14:textId="77777777" w:rsidR="00E25FF9" w:rsidRDefault="00E25FF9" w:rsidP="00E25FF9">
      <w:pPr>
        <w:ind w:left="720"/>
        <w:rPr>
          <w:b/>
          <w:sz w:val="26"/>
          <w:szCs w:val="26"/>
        </w:rPr>
      </w:pPr>
    </w:p>
    <w:p w14:paraId="7E347086" w14:textId="077FF3CF" w:rsidR="00701D16" w:rsidRDefault="00701D16" w:rsidP="00701D16">
      <w:pPr>
        <w:ind w:left="720"/>
        <w:jc w:val="both"/>
        <w:rPr>
          <w:rFonts w:ascii="Literata" w:hAnsi="Literata"/>
          <w:b/>
          <w:color w:val="210768"/>
          <w:sz w:val="16"/>
          <w:szCs w:val="16"/>
        </w:rPr>
      </w:pPr>
      <w:r w:rsidRPr="00701D16">
        <w:rPr>
          <w:rFonts w:ascii="Literata" w:hAnsi="Literata"/>
          <w:b/>
          <w:color w:val="210768"/>
          <w:sz w:val="16"/>
          <w:szCs w:val="16"/>
        </w:rPr>
        <w:t xml:space="preserve">V kalendáři křesťanských akcí na jihu Moravy se ustálila nová pouť, výjimečná nejen svým charakterem, ale také střídáním míst, na kterých se koná – Pouť Českého rozhlasu Brno. Připomíná lidské společenství, které může vznikat i díky rozhlasovým vlnám a dalším moderním technologiím, ale také </w:t>
      </w:r>
      <w:r w:rsidR="00D90A6C">
        <w:rPr>
          <w:rFonts w:ascii="Literata" w:hAnsi="Literata"/>
          <w:b/>
          <w:color w:val="210768"/>
          <w:sz w:val="16"/>
          <w:szCs w:val="16"/>
        </w:rPr>
        <w:t xml:space="preserve">propojení </w:t>
      </w:r>
      <w:r w:rsidRPr="00701D16">
        <w:rPr>
          <w:rFonts w:ascii="Literata" w:hAnsi="Literata"/>
          <w:b/>
          <w:color w:val="210768"/>
          <w:sz w:val="16"/>
          <w:szCs w:val="16"/>
        </w:rPr>
        <w:t>lid</w:t>
      </w:r>
      <w:r w:rsidR="00D90A6C">
        <w:rPr>
          <w:rFonts w:ascii="Literata" w:hAnsi="Literata"/>
          <w:b/>
          <w:color w:val="210768"/>
          <w:sz w:val="16"/>
          <w:szCs w:val="16"/>
        </w:rPr>
        <w:t>í</w:t>
      </w:r>
      <w:r w:rsidRPr="00701D16">
        <w:rPr>
          <w:rFonts w:ascii="Literata" w:hAnsi="Literata"/>
          <w:b/>
          <w:color w:val="210768"/>
          <w:sz w:val="16"/>
          <w:szCs w:val="16"/>
        </w:rPr>
        <w:t xml:space="preserve"> na obou stranách rádia – té vysílací i té přijímací.</w:t>
      </w:r>
    </w:p>
    <w:p w14:paraId="5328CE59" w14:textId="77777777" w:rsidR="00701D16" w:rsidRPr="00701D16" w:rsidRDefault="00701D16" w:rsidP="00701D16">
      <w:pPr>
        <w:ind w:left="720"/>
        <w:jc w:val="both"/>
        <w:rPr>
          <w:rFonts w:ascii="Literata" w:hAnsi="Literata"/>
          <w:b/>
          <w:color w:val="210768"/>
          <w:sz w:val="16"/>
          <w:szCs w:val="16"/>
        </w:rPr>
      </w:pPr>
    </w:p>
    <w:p w14:paraId="0B7D02DC" w14:textId="6D0149DD" w:rsidR="00701D16" w:rsidRPr="00701D16" w:rsidRDefault="00701D16" w:rsidP="00701D16">
      <w:pPr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701D16">
        <w:rPr>
          <w:rFonts w:ascii="Literata" w:hAnsi="Literata"/>
          <w:color w:val="210768"/>
          <w:sz w:val="16"/>
          <w:szCs w:val="16"/>
        </w:rPr>
        <w:t xml:space="preserve">Pouť je výsledkem dlouhodobé spolupráce rozhlasu s brněnskou diecézí a olomouckou arcidiecézí. </w:t>
      </w:r>
      <w:r w:rsidRPr="00701D16">
        <w:rPr>
          <w:rFonts w:ascii="Literata" w:hAnsi="Literata"/>
          <w:i/>
          <w:iCs/>
          <w:color w:val="210768"/>
          <w:sz w:val="16"/>
          <w:szCs w:val="16"/>
        </w:rPr>
        <w:t>„Český rozhlas tak plní nejen společenskou funkci, ale také svou veřejnou službu v tom nejširším rozsahu. Stanice Český rozhlas Brno totiž vysílá v regionu s nejvyšším podílem věřících posluchačů,“</w:t>
      </w:r>
      <w:r w:rsidRPr="00701D16">
        <w:rPr>
          <w:rFonts w:ascii="Literata" w:hAnsi="Literata"/>
          <w:color w:val="210768"/>
          <w:sz w:val="16"/>
          <w:szCs w:val="16"/>
        </w:rPr>
        <w:t xml:space="preserve"> připomíná ředitel moravských studií ČRo Josef Podstata. Spolu se sídlením biskupem brněnským Pavlem Konzbulem </w:t>
      </w:r>
      <w:r w:rsidR="00D90A6C">
        <w:rPr>
          <w:rFonts w:ascii="Literata" w:hAnsi="Literata"/>
          <w:color w:val="210768"/>
          <w:sz w:val="16"/>
          <w:szCs w:val="16"/>
        </w:rPr>
        <w:t>ve středu</w:t>
      </w:r>
      <w:r w:rsidRPr="00701D16">
        <w:rPr>
          <w:rFonts w:ascii="Literata" w:hAnsi="Literata"/>
          <w:color w:val="210768"/>
          <w:sz w:val="16"/>
          <w:szCs w:val="16"/>
        </w:rPr>
        <w:t xml:space="preserve"> podepsal memorandum o spolupráci.</w:t>
      </w:r>
    </w:p>
    <w:p w14:paraId="55E36B04" w14:textId="77777777" w:rsidR="00701D16" w:rsidRPr="00701D16" w:rsidRDefault="00701D16" w:rsidP="00701D16">
      <w:pPr>
        <w:jc w:val="both"/>
        <w:rPr>
          <w:rFonts w:ascii="Literata" w:hAnsi="Literata"/>
          <w:color w:val="210768"/>
          <w:sz w:val="16"/>
          <w:szCs w:val="16"/>
        </w:rPr>
      </w:pPr>
    </w:p>
    <w:p w14:paraId="108D6208" w14:textId="65539C3F" w:rsidR="00701D16" w:rsidRPr="00701D16" w:rsidRDefault="00D90A6C" w:rsidP="00701D16">
      <w:pPr>
        <w:ind w:left="720"/>
        <w:jc w:val="both"/>
        <w:rPr>
          <w:rFonts w:ascii="Literata" w:hAnsi="Literata"/>
          <w:color w:val="210768"/>
          <w:sz w:val="16"/>
          <w:szCs w:val="16"/>
        </w:rPr>
      </w:pPr>
      <w:r>
        <w:rPr>
          <w:rFonts w:ascii="Literata" w:hAnsi="Literata"/>
          <w:i/>
          <w:iCs/>
          <w:color w:val="210768"/>
          <w:sz w:val="16"/>
          <w:szCs w:val="16"/>
        </w:rPr>
        <w:t>„</w:t>
      </w:r>
      <w:r w:rsidR="00701D16" w:rsidRPr="00701D16">
        <w:rPr>
          <w:rFonts w:ascii="Literata" w:hAnsi="Literata"/>
          <w:i/>
          <w:iCs/>
          <w:color w:val="210768"/>
          <w:sz w:val="16"/>
          <w:szCs w:val="16"/>
        </w:rPr>
        <w:t>Poutní místa nejsou jen místy zbožnosti, ale i živého setkávání lidí napříč generacemi. Technologie, jako je rozhlas, zase dnes pomáhají slovu evangelia zaznít i tam, kde by jinak zaznít nemohlo – v domovech osamělých lidí, řidičům na cestách, nebo třeba v nemocnicích. Pouť Českého rozhlasu propojuje oba tyto aspekty a je krásným příkladem toho, jak lze vytvářet společenství víry a vzájemnosti," </w:t>
      </w:r>
      <w:r w:rsidR="00701D16" w:rsidRPr="00701D16">
        <w:rPr>
          <w:rFonts w:ascii="Literata" w:hAnsi="Literata"/>
          <w:color w:val="210768"/>
          <w:sz w:val="16"/>
          <w:szCs w:val="16"/>
        </w:rPr>
        <w:t>říká brněnský biskup Pavel Konzbul.</w:t>
      </w:r>
    </w:p>
    <w:p w14:paraId="1AF67DC3" w14:textId="77777777" w:rsidR="00701D16" w:rsidRPr="00701D16" w:rsidRDefault="00701D16" w:rsidP="00701D16">
      <w:pPr>
        <w:jc w:val="both"/>
        <w:rPr>
          <w:rFonts w:ascii="Literata" w:hAnsi="Literata"/>
          <w:color w:val="210768"/>
          <w:sz w:val="16"/>
          <w:szCs w:val="16"/>
        </w:rPr>
      </w:pPr>
    </w:p>
    <w:p w14:paraId="7D4365CC" w14:textId="443B6BE3" w:rsidR="00701D16" w:rsidRPr="00701D16" w:rsidRDefault="00701D16" w:rsidP="00701D16">
      <w:pPr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701D16">
        <w:rPr>
          <w:rFonts w:ascii="Literata" w:hAnsi="Literata"/>
          <w:color w:val="210768"/>
          <w:sz w:val="16"/>
          <w:szCs w:val="16"/>
        </w:rPr>
        <w:t xml:space="preserve">Právě biskup Pavel Konzbul bude v neděli 15. června v 15 hodin celebrovat v rámci rozhlasové pouti mši v poutním areálu v Hlubokých Mašůvkách na Znojemsku. </w:t>
      </w:r>
      <w:r w:rsidRPr="00701D16">
        <w:rPr>
          <w:rFonts w:ascii="Literata" w:hAnsi="Literata"/>
          <w:i/>
          <w:iCs/>
          <w:color w:val="210768"/>
          <w:sz w:val="16"/>
          <w:szCs w:val="16"/>
        </w:rPr>
        <w:t xml:space="preserve">„Pro rozhlas je to </w:t>
      </w:r>
      <w:r w:rsidR="00D90A6C">
        <w:rPr>
          <w:rFonts w:ascii="Literata" w:hAnsi="Literata"/>
          <w:i/>
          <w:iCs/>
          <w:color w:val="210768"/>
          <w:sz w:val="16"/>
          <w:szCs w:val="16"/>
        </w:rPr>
        <w:t>také</w:t>
      </w:r>
      <w:r w:rsidRPr="00701D16">
        <w:rPr>
          <w:rFonts w:ascii="Literata" w:hAnsi="Literata"/>
          <w:i/>
          <w:iCs/>
          <w:color w:val="210768"/>
          <w:sz w:val="16"/>
          <w:szCs w:val="16"/>
        </w:rPr>
        <w:t xml:space="preserve"> příležitost </w:t>
      </w:r>
      <w:r w:rsidR="00D90A6C">
        <w:rPr>
          <w:rFonts w:ascii="Literata" w:hAnsi="Literata"/>
          <w:i/>
          <w:iCs/>
          <w:color w:val="210768"/>
          <w:sz w:val="16"/>
          <w:szCs w:val="16"/>
        </w:rPr>
        <w:t>k</w:t>
      </w:r>
      <w:r w:rsidRPr="00701D16">
        <w:rPr>
          <w:rFonts w:ascii="Literata" w:hAnsi="Literata"/>
          <w:i/>
          <w:iCs/>
          <w:color w:val="210768"/>
          <w:sz w:val="16"/>
          <w:szCs w:val="16"/>
        </w:rPr>
        <w:t xml:space="preserve"> setkání tvůrců s posluchači, </w:t>
      </w:r>
      <w:r w:rsidR="00D90A6C">
        <w:rPr>
          <w:rFonts w:ascii="Literata" w:hAnsi="Literata"/>
          <w:i/>
          <w:iCs/>
          <w:color w:val="210768"/>
          <w:sz w:val="16"/>
          <w:szCs w:val="16"/>
        </w:rPr>
        <w:t>i</w:t>
      </w:r>
      <w:r w:rsidRPr="00701D16">
        <w:rPr>
          <w:rFonts w:ascii="Literata" w:hAnsi="Literata"/>
          <w:i/>
          <w:iCs/>
          <w:color w:val="210768"/>
          <w:sz w:val="16"/>
          <w:szCs w:val="16"/>
        </w:rPr>
        <w:t xml:space="preserve"> pro představení regionu lidem u přístrojů,“</w:t>
      </w:r>
      <w:r w:rsidRPr="00701D16">
        <w:rPr>
          <w:rFonts w:ascii="Literata" w:hAnsi="Literata"/>
          <w:color w:val="210768"/>
          <w:sz w:val="16"/>
          <w:szCs w:val="16"/>
        </w:rPr>
        <w:t xml:space="preserve"> připomíná Josef Podstata.</w:t>
      </w:r>
    </w:p>
    <w:p w14:paraId="1DA539A6" w14:textId="77777777" w:rsidR="00701D16" w:rsidRPr="00701D16" w:rsidRDefault="00701D16" w:rsidP="00701D16">
      <w:pPr>
        <w:jc w:val="both"/>
        <w:rPr>
          <w:rFonts w:ascii="Literata" w:hAnsi="Literata"/>
          <w:color w:val="210768"/>
          <w:sz w:val="16"/>
          <w:szCs w:val="16"/>
        </w:rPr>
      </w:pPr>
    </w:p>
    <w:p w14:paraId="66A15691" w14:textId="77777777" w:rsidR="00701D16" w:rsidRPr="00701D16" w:rsidRDefault="00701D16" w:rsidP="00701D16">
      <w:pPr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701D16">
        <w:rPr>
          <w:rFonts w:ascii="Literata" w:hAnsi="Literata"/>
          <w:color w:val="210768"/>
          <w:sz w:val="16"/>
          <w:szCs w:val="16"/>
        </w:rPr>
        <w:t xml:space="preserve">V loňském roce se dějištěm pouti stala Blatnice pod svatým Antonínkem, aktivně se do ní zapojil i arcibiskup olomoucký Josef Nuzík. Rozhlas kromě běžného vysílání nabízí mimo jiné hodinový blok věnovaný duchovnímu životu Mezi nebem a zemí, který zní každou sobotu po 9. hodině dopoledne. Vysílání pro věřící se součástí brněnského vysílání stalo již krátce po jeho zahájení v roce 1924. </w:t>
      </w:r>
    </w:p>
    <w:p w14:paraId="5682DA88" w14:textId="77777777" w:rsidR="00701D16" w:rsidRPr="00701D16" w:rsidRDefault="00701D16" w:rsidP="00701D16">
      <w:pPr>
        <w:jc w:val="both"/>
        <w:rPr>
          <w:rFonts w:ascii="Literata" w:hAnsi="Literata"/>
          <w:color w:val="210768"/>
          <w:sz w:val="16"/>
          <w:szCs w:val="16"/>
        </w:rPr>
      </w:pPr>
    </w:p>
    <w:p w14:paraId="23451BBA" w14:textId="6BFE2D2F" w:rsidR="00E25FF9" w:rsidRPr="00701D16" w:rsidRDefault="00701D16" w:rsidP="00701D16">
      <w:pPr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701D16">
        <w:rPr>
          <w:rFonts w:ascii="Literata" w:hAnsi="Literata"/>
          <w:color w:val="210768"/>
          <w:sz w:val="16"/>
          <w:szCs w:val="16"/>
        </w:rPr>
        <w:t>Český rozhlas Brno je regionální rozhlasová stanice Českého rozhlasu, sídlící v Brně a vysílající pro Jihomoravský kraj. Vznikla v roce 1924 a je nejstarší, největší a nejposlouchanější regionální stanicí Českého rozhlasu. Kromě pásma VKV vysílá i digitálně v prostředí DAB+ a na internetu.</w:t>
      </w:r>
    </w:p>
    <w:p w14:paraId="7A9717ED" w14:textId="77777777" w:rsidR="00E25FF9" w:rsidRPr="00E25FF9" w:rsidRDefault="00E25FF9" w:rsidP="00E25FF9">
      <w:pPr>
        <w:spacing w:before="240" w:after="240" w:line="240" w:lineRule="auto"/>
        <w:ind w:left="720"/>
        <w:jc w:val="both"/>
        <w:rPr>
          <w:rFonts w:ascii="Literata" w:hAnsi="Literata"/>
          <w:color w:val="210768"/>
          <w:sz w:val="18"/>
          <w:szCs w:val="18"/>
        </w:rPr>
      </w:pPr>
    </w:p>
    <w:p w14:paraId="387F3495" w14:textId="1238ACAD" w:rsidR="0038048E" w:rsidRDefault="007A7F17" w:rsidP="00E25FF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2406EB57" w:rsidR="00E6052E" w:rsidRDefault="000A2561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D396F" w14:textId="77777777" w:rsidR="008A6971" w:rsidRDefault="008A6971">
      <w:pPr>
        <w:spacing w:line="240" w:lineRule="auto"/>
      </w:pPr>
      <w:r>
        <w:separator/>
      </w:r>
    </w:p>
  </w:endnote>
  <w:endnote w:type="continuationSeparator" w:id="0">
    <w:p w14:paraId="2D4A36B8" w14:textId="77777777" w:rsidR="008A6971" w:rsidRDefault="008A6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C3296469-E065-4E8A-BD3E-EC0563338374}"/>
    <w:embedBold r:id="rId2" w:fontKey="{D6056755-B5EF-475E-BD8A-0B742624701F}"/>
  </w:font>
  <w:font w:name="Literata">
    <w:altName w:val="Calibri"/>
    <w:charset w:val="00"/>
    <w:family w:val="auto"/>
    <w:pitch w:val="default"/>
    <w:embedRegular r:id="rId3" w:fontKey="{ED8229EA-2B98-4B98-9470-B89D9D7DAC49}"/>
    <w:embedBold r:id="rId4" w:fontKey="{EBA89AEA-89FA-4674-96AA-B79A33761EF1}"/>
    <w:embedItalic r:id="rId5" w:fontKey="{89686510-9421-44CF-BD5B-193AFA177A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F3ACEED-22D7-455E-9379-8F26ED7642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F97E0BC-357A-492A-AD04-880491A33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3AA4C" w14:textId="77777777" w:rsidR="008A6971" w:rsidRDefault="008A6971">
      <w:pPr>
        <w:spacing w:line="240" w:lineRule="auto"/>
      </w:pPr>
      <w:r>
        <w:separator/>
      </w:r>
    </w:p>
  </w:footnote>
  <w:footnote w:type="continuationSeparator" w:id="0">
    <w:p w14:paraId="3911C227" w14:textId="77777777" w:rsidR="008A6971" w:rsidRDefault="008A69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474D3C0A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E25FF9">
      <w:rPr>
        <w:rFonts w:ascii="Readex Pro" w:eastAsia="Readex Pro" w:hAnsi="Readex Pro" w:cs="Readex Pro"/>
        <w:color w:val="210768"/>
      </w:rPr>
      <w:t>1</w:t>
    </w:r>
    <w:r w:rsidR="00701D16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 xml:space="preserve">. </w:t>
    </w:r>
    <w:r w:rsidR="00701D16">
      <w:rPr>
        <w:rFonts w:ascii="Readex Pro" w:eastAsia="Readex Pro" w:hAnsi="Readex Pro" w:cs="Readex Pro"/>
        <w:color w:val="210768"/>
      </w:rPr>
      <w:t>6</w:t>
    </w:r>
    <w:r>
      <w:rPr>
        <w:rFonts w:ascii="Readex Pro" w:eastAsia="Readex Pro" w:hAnsi="Readex Pro" w:cs="Readex Pro"/>
        <w:color w:val="210768"/>
      </w:rPr>
      <w:t>. 202</w:t>
    </w:r>
    <w:r w:rsidR="0038048E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2"/>
  </w:num>
  <w:num w:numId="2" w16cid:durableId="447698125">
    <w:abstractNumId w:val="1"/>
  </w:num>
  <w:num w:numId="3" w16cid:durableId="1469084963">
    <w:abstractNumId w:val="5"/>
  </w:num>
  <w:num w:numId="4" w16cid:durableId="208080751">
    <w:abstractNumId w:val="0"/>
  </w:num>
  <w:num w:numId="5" w16cid:durableId="1862165149">
    <w:abstractNumId w:val="3"/>
  </w:num>
  <w:num w:numId="6" w16cid:durableId="348455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10986"/>
    <w:rsid w:val="00047E0C"/>
    <w:rsid w:val="000A2561"/>
    <w:rsid w:val="000C6BF2"/>
    <w:rsid w:val="001021CB"/>
    <w:rsid w:val="001544AC"/>
    <w:rsid w:val="001C34D1"/>
    <w:rsid w:val="00222791"/>
    <w:rsid w:val="00274E34"/>
    <w:rsid w:val="002A1E10"/>
    <w:rsid w:val="002A5CFB"/>
    <w:rsid w:val="0038048E"/>
    <w:rsid w:val="00384B7F"/>
    <w:rsid w:val="0039420B"/>
    <w:rsid w:val="003C1DAB"/>
    <w:rsid w:val="004017AB"/>
    <w:rsid w:val="00405BEC"/>
    <w:rsid w:val="004665FD"/>
    <w:rsid w:val="004F372F"/>
    <w:rsid w:val="0053164F"/>
    <w:rsid w:val="005508DC"/>
    <w:rsid w:val="0057513E"/>
    <w:rsid w:val="005B4973"/>
    <w:rsid w:val="005E002C"/>
    <w:rsid w:val="005E2E71"/>
    <w:rsid w:val="005F7826"/>
    <w:rsid w:val="006101F8"/>
    <w:rsid w:val="00611310"/>
    <w:rsid w:val="00624DE4"/>
    <w:rsid w:val="006B004A"/>
    <w:rsid w:val="006F0CD7"/>
    <w:rsid w:val="00701D16"/>
    <w:rsid w:val="007558B8"/>
    <w:rsid w:val="0076506B"/>
    <w:rsid w:val="00770F35"/>
    <w:rsid w:val="007A7F17"/>
    <w:rsid w:val="007F337C"/>
    <w:rsid w:val="007F52F1"/>
    <w:rsid w:val="00812B39"/>
    <w:rsid w:val="008A6971"/>
    <w:rsid w:val="008B16E8"/>
    <w:rsid w:val="008B2721"/>
    <w:rsid w:val="008F4651"/>
    <w:rsid w:val="008F562B"/>
    <w:rsid w:val="0091563F"/>
    <w:rsid w:val="00940A16"/>
    <w:rsid w:val="009752FE"/>
    <w:rsid w:val="009A6D2D"/>
    <w:rsid w:val="009B42F5"/>
    <w:rsid w:val="009E7693"/>
    <w:rsid w:val="009F1381"/>
    <w:rsid w:val="00A10828"/>
    <w:rsid w:val="00A418B9"/>
    <w:rsid w:val="00AE5F38"/>
    <w:rsid w:val="00B02244"/>
    <w:rsid w:val="00B2720C"/>
    <w:rsid w:val="00B501CA"/>
    <w:rsid w:val="00B55787"/>
    <w:rsid w:val="00B611FD"/>
    <w:rsid w:val="00BD7312"/>
    <w:rsid w:val="00C67156"/>
    <w:rsid w:val="00CF43E1"/>
    <w:rsid w:val="00D03F6C"/>
    <w:rsid w:val="00D115E5"/>
    <w:rsid w:val="00D46093"/>
    <w:rsid w:val="00D647CC"/>
    <w:rsid w:val="00D80057"/>
    <w:rsid w:val="00D90A6C"/>
    <w:rsid w:val="00DA20B1"/>
    <w:rsid w:val="00DA37F6"/>
    <w:rsid w:val="00DC788A"/>
    <w:rsid w:val="00DD0E0A"/>
    <w:rsid w:val="00E230CF"/>
    <w:rsid w:val="00E25FF9"/>
    <w:rsid w:val="00E6052E"/>
    <w:rsid w:val="00E92EB3"/>
    <w:rsid w:val="00EC7EBA"/>
    <w:rsid w:val="00EE38FD"/>
    <w:rsid w:val="00F0789A"/>
    <w:rsid w:val="00F07C43"/>
    <w:rsid w:val="00F85E40"/>
    <w:rsid w:val="00F86C86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356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35</cp:revision>
  <dcterms:created xsi:type="dcterms:W3CDTF">2024-06-11T09:45:00Z</dcterms:created>
  <dcterms:modified xsi:type="dcterms:W3CDTF">2025-06-12T10:07:00Z</dcterms:modified>
</cp:coreProperties>
</file>